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A7" w:rsidRDefault="00F723A7"/>
    <w:p w:rsidR="00DE499E" w:rsidRPr="005D31FD" w:rsidRDefault="00DE499E" w:rsidP="00DE499E">
      <w:pPr>
        <w:jc w:val="center"/>
        <w:rPr>
          <w:b/>
          <w:bCs/>
          <w:sz w:val="28"/>
          <w:szCs w:val="28"/>
        </w:rPr>
      </w:pPr>
      <w:r w:rsidRPr="005D31FD">
        <w:rPr>
          <w:b/>
          <w:bCs/>
          <w:sz w:val="28"/>
          <w:szCs w:val="28"/>
        </w:rPr>
        <w:t>Electrical Wiring I</w:t>
      </w:r>
      <w:r w:rsidR="00B037D6">
        <w:rPr>
          <w:b/>
          <w:bCs/>
          <w:sz w:val="28"/>
          <w:szCs w:val="28"/>
        </w:rPr>
        <w:t xml:space="preserve">nterconnect System </w:t>
      </w:r>
      <w:proofErr w:type="gramStart"/>
      <w:r w:rsidR="00B037D6">
        <w:rPr>
          <w:b/>
          <w:bCs/>
          <w:sz w:val="28"/>
          <w:szCs w:val="28"/>
        </w:rPr>
        <w:t>–  Groups</w:t>
      </w:r>
      <w:proofErr w:type="gramEnd"/>
      <w:r w:rsidR="00B037D6">
        <w:rPr>
          <w:b/>
          <w:bCs/>
          <w:sz w:val="28"/>
          <w:szCs w:val="28"/>
        </w:rPr>
        <w:t xml:space="preserve"> 1 &amp;</w:t>
      </w:r>
      <w:r w:rsidRPr="005D31FD">
        <w:rPr>
          <w:b/>
          <w:bCs/>
          <w:sz w:val="28"/>
          <w:szCs w:val="28"/>
        </w:rPr>
        <w:t xml:space="preserve"> 2 Practical Assessment</w:t>
      </w:r>
    </w:p>
    <w:p w:rsidR="00DE499E" w:rsidRDefault="00DE499E" w:rsidP="00DE499E">
      <w:pPr>
        <w:rPr>
          <w:b/>
          <w:bCs/>
          <w:sz w:val="22"/>
        </w:rPr>
      </w:pPr>
      <w:r w:rsidRPr="005D31FD">
        <w:rPr>
          <w:b/>
          <w:bCs/>
          <w:sz w:val="22"/>
        </w:rPr>
        <w:t xml:space="preserve"> </w:t>
      </w:r>
    </w:p>
    <w:p w:rsidR="00DE499E" w:rsidRDefault="00DE499E" w:rsidP="00DE499E">
      <w:pPr>
        <w:rPr>
          <w:bCs/>
        </w:rPr>
      </w:pPr>
      <w:r w:rsidRPr="005D31FD">
        <w:rPr>
          <w:bCs/>
        </w:rPr>
        <w:t>Please complete the following tasks which should then be verified and signed</w:t>
      </w:r>
      <w:r>
        <w:rPr>
          <w:bCs/>
        </w:rPr>
        <w:t>.</w:t>
      </w:r>
    </w:p>
    <w:p w:rsidR="00DE499E" w:rsidRDefault="00DE499E" w:rsidP="00DE499E">
      <w:pPr>
        <w:rPr>
          <w:bCs/>
        </w:rPr>
      </w:pPr>
    </w:p>
    <w:p w:rsidR="00DE499E" w:rsidRPr="00DE499E" w:rsidRDefault="00DE499E" w:rsidP="00DE499E">
      <w:pPr>
        <w:rPr>
          <w:bCs/>
        </w:rPr>
      </w:pPr>
      <w:r w:rsidRPr="00DE499E">
        <w:rPr>
          <w:bCs/>
        </w:rPr>
        <w:t xml:space="preserve">If you would like </w:t>
      </w:r>
      <w:proofErr w:type="spellStart"/>
      <w:r w:rsidRPr="00DE499E">
        <w:rPr>
          <w:bCs/>
        </w:rPr>
        <w:t>Sofema</w:t>
      </w:r>
      <w:proofErr w:type="spellEnd"/>
      <w:r w:rsidRPr="00DE499E">
        <w:rPr>
          <w:bCs/>
        </w:rPr>
        <w:t xml:space="preserve"> </w:t>
      </w:r>
      <w:bookmarkStart w:id="0" w:name="_GoBack"/>
      <w:bookmarkEnd w:id="0"/>
      <w:r w:rsidRPr="00DE499E">
        <w:rPr>
          <w:bCs/>
        </w:rPr>
        <w:t>Aviation Services to issue your certificate of accomplishment please scan &amp; email a copy of this form to office@sassofia.com</w:t>
      </w:r>
    </w:p>
    <w:p w:rsidR="00DE499E" w:rsidRPr="00DE499E" w:rsidRDefault="00DE499E" w:rsidP="00DE499E">
      <w:pPr>
        <w:rPr>
          <w:bCs/>
        </w:rPr>
      </w:pPr>
    </w:p>
    <w:p w:rsidR="00DE499E" w:rsidRPr="00DE499E" w:rsidRDefault="00DE499E" w:rsidP="00DE499E">
      <w:pPr>
        <w:rPr>
          <w:bCs/>
        </w:rPr>
      </w:pPr>
      <w:r w:rsidRPr="00DE499E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DE499E">
        <w:rPr>
          <w:bCs/>
        </w:rPr>
        <w:t>Practical Considerations related to EWIS: Please state Aircraft type or Types to which this form is applicable</w:t>
      </w:r>
      <w:r>
        <w:rPr>
          <w:bCs/>
        </w:rPr>
        <w:t xml:space="preserve">: </w:t>
      </w:r>
      <w:r w:rsidRPr="005D31FD">
        <w:rPr>
          <w:bCs/>
        </w:rPr>
        <w:t>________________________________________________________</w:t>
      </w:r>
      <w:r>
        <w:rPr>
          <w:bCs/>
        </w:rPr>
        <w:t>__________</w:t>
      </w:r>
    </w:p>
    <w:p w:rsidR="00DE499E" w:rsidRDefault="00DE499E" w:rsidP="00DE499E">
      <w:pPr>
        <w:rPr>
          <w:bCs/>
        </w:rPr>
      </w:pP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</w:t>
      </w:r>
      <w:r>
        <w:rPr>
          <w:bCs/>
        </w:rPr>
        <w:t>__________</w:t>
      </w:r>
    </w:p>
    <w:p w:rsidR="00DE499E" w:rsidRDefault="00DE499E" w:rsidP="00DE499E">
      <w:pPr>
        <w:rPr>
          <w:bCs/>
        </w:rPr>
      </w:pP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Practical Considerations related to EWIS</w:t>
      </w:r>
      <w:r>
        <w:rPr>
          <w:bCs/>
        </w:rPr>
        <w:t>: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1/ Consider the tooling which is available to the Avionics Engineer, we have a complex range of connectors and various manufacturers. It is important that we are familiar with the tooling and equipment before we have to use it.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List Activities undertaken during this exercise</w:t>
      </w:r>
      <w:r>
        <w:rPr>
          <w:bCs/>
        </w:rPr>
        <w:t>:</w:t>
      </w:r>
    </w:p>
    <w:p w:rsidR="00DE499E" w:rsidRDefault="00DE499E" w:rsidP="00DE499E">
      <w:pPr>
        <w:rPr>
          <w:bCs/>
        </w:rPr>
      </w:pP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</w:t>
      </w:r>
      <w:r>
        <w:rPr>
          <w:bCs/>
        </w:rPr>
        <w:t>__________</w:t>
      </w:r>
    </w:p>
    <w:p w:rsidR="00DE499E" w:rsidRPr="005D31FD" w:rsidRDefault="00DE499E" w:rsidP="00DE499E">
      <w:pPr>
        <w:rPr>
          <w:bCs/>
        </w:rPr>
      </w:pPr>
      <w:r>
        <w:rPr>
          <w:bCs/>
        </w:rPr>
        <w:t>____</w:t>
      </w:r>
      <w:r w:rsidRPr="005D31FD">
        <w:rPr>
          <w:bCs/>
        </w:rPr>
        <w:t>__________________________________________________________</w:t>
      </w:r>
      <w:r>
        <w:rPr>
          <w:bCs/>
        </w:rPr>
        <w:t>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Task Completed ____________________________</w:t>
      </w:r>
      <w:r>
        <w:rPr>
          <w:bCs/>
        </w:rPr>
        <w:t>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Task A</w:t>
      </w:r>
      <w:r>
        <w:rPr>
          <w:bCs/>
        </w:rPr>
        <w:t xml:space="preserve">ccepted ________________             </w:t>
      </w:r>
      <w:r w:rsidRPr="005D31FD">
        <w:rPr>
          <w:bCs/>
        </w:rPr>
        <w:t>Stamp of Authority 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2/ Practical Exercise to review the tooling which is available to support </w:t>
      </w:r>
      <w:r>
        <w:rPr>
          <w:bCs/>
        </w:rPr>
        <w:t>the maintenance of our aircraft.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To ensure that we know: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numPr>
          <w:ilvl w:val="0"/>
          <w:numId w:val="11"/>
        </w:numPr>
        <w:rPr>
          <w:bCs/>
        </w:rPr>
      </w:pPr>
      <w:r w:rsidRPr="005D31FD">
        <w:rPr>
          <w:bCs/>
        </w:rPr>
        <w:t>How to Assess the Tool for Serviceability.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numPr>
          <w:ilvl w:val="0"/>
          <w:numId w:val="11"/>
        </w:numPr>
        <w:rPr>
          <w:bCs/>
        </w:rPr>
      </w:pPr>
      <w:r w:rsidRPr="005D31FD">
        <w:rPr>
          <w:bCs/>
        </w:rPr>
        <w:t>Where to access the information for the use of the tooling (Is crimping guidance information supplied with the tool approved data?).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numPr>
          <w:ilvl w:val="0"/>
          <w:numId w:val="11"/>
        </w:numPr>
        <w:rPr>
          <w:bCs/>
        </w:rPr>
      </w:pPr>
      <w:r w:rsidRPr="005D31FD">
        <w:rPr>
          <w:bCs/>
        </w:rPr>
        <w:t>How is this information managed and controlled within our organisation.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lastRenderedPageBreak/>
        <w:t xml:space="preserve"> List Activities undertaken during this exercise</w:t>
      </w:r>
      <w:r>
        <w:rPr>
          <w:bCs/>
        </w:rPr>
        <w:t>:</w:t>
      </w:r>
    </w:p>
    <w:p w:rsidR="00DE499E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</w:t>
      </w:r>
      <w:r>
        <w:rPr>
          <w:bCs/>
        </w:rPr>
        <w:t>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Task Completed ____________________________</w:t>
      </w:r>
      <w:r>
        <w:rPr>
          <w:bCs/>
        </w:rPr>
        <w:t>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Task Accept</w:t>
      </w:r>
      <w:r>
        <w:rPr>
          <w:bCs/>
        </w:rPr>
        <w:t xml:space="preserve">ed ________________   </w:t>
      </w:r>
      <w:r w:rsidRPr="005D31FD">
        <w:rPr>
          <w:bCs/>
        </w:rPr>
        <w:t xml:space="preserve"> </w:t>
      </w:r>
      <w:r>
        <w:rPr>
          <w:bCs/>
        </w:rPr>
        <w:t xml:space="preserve">      </w:t>
      </w:r>
      <w:r w:rsidRPr="005D31FD">
        <w:rPr>
          <w:bCs/>
        </w:rPr>
        <w:t>Stamp of Authority ________________</w:t>
      </w:r>
      <w:r>
        <w:rPr>
          <w:bCs/>
        </w:rPr>
        <w:t>_</w:t>
      </w:r>
    </w:p>
    <w:p w:rsidR="00DE499E" w:rsidRDefault="00DE499E" w:rsidP="00DE499E">
      <w:pPr>
        <w:rPr>
          <w:bCs/>
        </w:rPr>
      </w:pPr>
    </w:p>
    <w:p w:rsidR="00DE499E" w:rsidRDefault="00DE499E" w:rsidP="00DE499E">
      <w:pPr>
        <w:rPr>
          <w:bCs/>
        </w:rPr>
      </w:pPr>
    </w:p>
    <w:p w:rsidR="00DE499E" w:rsidRPr="005D31FD" w:rsidRDefault="00DE499E" w:rsidP="00DE499E">
      <w:pPr>
        <w:rPr>
          <w:bCs/>
        </w:rPr>
      </w:pPr>
      <w:r>
        <w:rPr>
          <w:bCs/>
        </w:rPr>
        <w:t xml:space="preserve">3/ </w:t>
      </w:r>
      <w:r w:rsidRPr="005D31FD">
        <w:rPr>
          <w:bCs/>
        </w:rPr>
        <w:t>Know the applicable Sub-Chapters and Section to follow during normal and non -normal electrical maintenance procedures.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Demonstrate the use of the Cross-Reference Index, Chapter Table of Contents, and Subject Tables of Contents so as to find specific material within each sub-chapter and section.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Demonstrate the use of the associated tables for replacement of wire, connective devices and contacts, and associated components, including approved replacements.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List Activities undertaken during this exercise</w:t>
      </w:r>
      <w:r>
        <w:rPr>
          <w:bCs/>
        </w:rPr>
        <w:t>: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Task Completed ____________________________</w:t>
      </w:r>
      <w:r>
        <w:rPr>
          <w:bCs/>
        </w:rPr>
        <w:t>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Task Accepte</w:t>
      </w:r>
      <w:r>
        <w:rPr>
          <w:bCs/>
        </w:rPr>
        <w:t xml:space="preserve">d ________________             </w:t>
      </w:r>
      <w:r w:rsidRPr="005D31FD">
        <w:rPr>
          <w:bCs/>
        </w:rPr>
        <w:t>Stamp of Authority 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4/ Perform a Practical review of the following</w:t>
      </w:r>
      <w:r>
        <w:rPr>
          <w:bCs/>
        </w:rPr>
        <w:t>: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Chapter 20 structure/overview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Table of contents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Sub-Chapter titles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Section Structure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General procedures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Chapter Cross-Reference Index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Cross-reference index – Alphanumeric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Cross-reference index – Standard Part number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Cross-reference index – Suppliers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lastRenderedPageBreak/>
        <w:t xml:space="preserve">Equivalence tables – </w:t>
      </w:r>
      <w:proofErr w:type="spellStart"/>
      <w:r w:rsidRPr="005D31FD">
        <w:rPr>
          <w:bCs/>
        </w:rPr>
        <w:t>Std</w:t>
      </w:r>
      <w:proofErr w:type="spellEnd"/>
      <w:r w:rsidRPr="005D31FD">
        <w:rPr>
          <w:bCs/>
        </w:rPr>
        <w:t xml:space="preserve"> Part Numbers EN-ASN-NSA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Important Data and Tables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Contact crimp tools, insertion/extraction tools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Wire Insulation removal tools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Electrical cable binding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Wire type codes and part numbers identification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Connective devices types and contacts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Terminal blocks and terminations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Terminal blocks modules, grounding modules and contacts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Cleaning procedures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List Activities undertaken during this exercise</w:t>
      </w:r>
      <w:r>
        <w:rPr>
          <w:bCs/>
        </w:rPr>
        <w:t>: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>
        <w:rPr>
          <w:bCs/>
        </w:rPr>
        <w:t>_______</w:t>
      </w:r>
      <w:r w:rsidRPr="005D31FD">
        <w:rPr>
          <w:bCs/>
        </w:rPr>
        <w:t>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Task Completed ____________________________</w:t>
      </w:r>
      <w:r>
        <w:rPr>
          <w:bCs/>
        </w:rPr>
        <w:t>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Task Accepted ________________</w:t>
      </w:r>
      <w:r>
        <w:rPr>
          <w:bCs/>
        </w:rPr>
        <w:t xml:space="preserve">           </w:t>
      </w:r>
      <w:r w:rsidRPr="005D31FD">
        <w:rPr>
          <w:bCs/>
        </w:rPr>
        <w:t xml:space="preserve"> Stamp of Authority 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5/ Practical Exercise Theory element</w:t>
      </w:r>
      <w:proofErr w:type="gramStart"/>
      <w:r>
        <w:rPr>
          <w:bCs/>
        </w:rPr>
        <w:t>..</w:t>
      </w:r>
      <w:proofErr w:type="gramEnd"/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For each Aircraft type operated identify and understand the Zones and how access is achieved for each (where is the Zonal information located?).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List Activities undertaken during this exercise</w:t>
      </w:r>
      <w:r>
        <w:rPr>
          <w:bCs/>
        </w:rPr>
        <w:t>: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Task Completed ____________________________</w:t>
      </w:r>
      <w:r>
        <w:rPr>
          <w:bCs/>
        </w:rPr>
        <w:t>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Task Accepted ________________</w:t>
      </w:r>
      <w:r>
        <w:rPr>
          <w:bCs/>
        </w:rPr>
        <w:t xml:space="preserve">            </w:t>
      </w:r>
      <w:r w:rsidRPr="005D31FD">
        <w:rPr>
          <w:bCs/>
        </w:rPr>
        <w:t>Stamp of Authority 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6/ Practical Exercise Practical Element</w:t>
      </w:r>
      <w:r>
        <w:rPr>
          <w:bCs/>
        </w:rPr>
        <w:t>.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Under Guidance perform inspections of a sample of the Zones for each Aircraft Type against the EWIS Check List.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lastRenderedPageBreak/>
        <w:t>List Activities undertaken during this exercise</w:t>
      </w:r>
      <w:r>
        <w:rPr>
          <w:bCs/>
        </w:rPr>
        <w:t>: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Task Completed ____________________________</w:t>
      </w:r>
      <w:r>
        <w:rPr>
          <w:bCs/>
        </w:rPr>
        <w:t>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Task Accepted ________________</w:t>
      </w:r>
      <w:r>
        <w:rPr>
          <w:bCs/>
        </w:rPr>
        <w:t xml:space="preserve">        </w:t>
      </w:r>
      <w:r w:rsidRPr="005D31FD">
        <w:rPr>
          <w:bCs/>
        </w:rPr>
        <w:t xml:space="preserve"> Stamp of Authority ________________</w:t>
      </w:r>
      <w:r>
        <w:rPr>
          <w:bCs/>
        </w:rPr>
        <w:t>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7/ Practical Exercise to review wiring</w:t>
      </w:r>
      <w:r>
        <w:rPr>
          <w:bCs/>
        </w:rPr>
        <w:t>.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Review Identification, type and construction of all wiring in company fleet - Locate and identify data concerning Insulation qualities.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List Activities undertaken during this exercise</w:t>
      </w:r>
      <w:r>
        <w:rPr>
          <w:bCs/>
        </w:rPr>
        <w:t>: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Task Completed ____________________________</w:t>
      </w:r>
      <w:r>
        <w:rPr>
          <w:bCs/>
        </w:rPr>
        <w:t>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Task Accepted ________________</w:t>
      </w:r>
      <w:r>
        <w:rPr>
          <w:bCs/>
        </w:rPr>
        <w:t xml:space="preserve">            </w:t>
      </w:r>
      <w:r w:rsidRPr="005D31FD">
        <w:rPr>
          <w:bCs/>
        </w:rPr>
        <w:t xml:space="preserve"> Stamp of Authority 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8/ Practical Exercise to review Connective Devices</w:t>
      </w:r>
      <w:r>
        <w:rPr>
          <w:bCs/>
        </w:rPr>
        <w:t>.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List Activities undertaken during this exercise</w:t>
      </w:r>
      <w:r>
        <w:rPr>
          <w:bCs/>
        </w:rPr>
        <w:t>: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>Task Completed ___________________________</w:t>
      </w:r>
      <w:r>
        <w:rPr>
          <w:bCs/>
        </w:rPr>
        <w:t>________________________</w:t>
      </w:r>
      <w:r w:rsidRPr="005D31FD">
        <w:rPr>
          <w:bCs/>
        </w:rPr>
        <w:t>_</w:t>
      </w:r>
    </w:p>
    <w:p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:rsidR="00DE499E" w:rsidRPr="005D31FD" w:rsidRDefault="00DE499E" w:rsidP="00DE499E">
      <w:r w:rsidRPr="005D31FD">
        <w:rPr>
          <w:bCs/>
        </w:rPr>
        <w:t>Task Accepted ________________</w:t>
      </w:r>
      <w:r>
        <w:rPr>
          <w:bCs/>
        </w:rPr>
        <w:t xml:space="preserve">           </w:t>
      </w:r>
      <w:r w:rsidRPr="005D31FD">
        <w:rPr>
          <w:bCs/>
        </w:rPr>
        <w:t xml:space="preserve"> Stamp of Authority ________________</w:t>
      </w:r>
    </w:p>
    <w:p w:rsidR="00C80CE8" w:rsidRPr="00C80CE8" w:rsidRDefault="00C80CE8" w:rsidP="00C80CE8">
      <w:pPr>
        <w:rPr>
          <w:lang w:val="en-US"/>
        </w:rPr>
      </w:pPr>
    </w:p>
    <w:sectPr w:rsidR="00C80CE8" w:rsidRPr="00C80CE8" w:rsidSect="00DE499E">
      <w:headerReference w:type="default" r:id="rId7"/>
      <w:footerReference w:type="default" r:id="rId8"/>
      <w:pgSz w:w="11906" w:h="16838"/>
      <w:pgMar w:top="2592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3A" w:rsidRDefault="0069613A" w:rsidP="00C80CE8">
      <w:r>
        <w:separator/>
      </w:r>
    </w:p>
  </w:endnote>
  <w:endnote w:type="continuationSeparator" w:id="0">
    <w:p w:rsidR="0069613A" w:rsidRDefault="0069613A" w:rsidP="00C8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E8" w:rsidRDefault="00C80CE8">
    <w:pPr>
      <w:pStyle w:val="Footer"/>
    </w:pPr>
  </w:p>
  <w:p w:rsidR="00C80CE8" w:rsidRDefault="00C80CE8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-966470</wp:posOffset>
          </wp:positionH>
          <wp:positionV relativeFrom="paragraph">
            <wp:posOffset>-118110</wp:posOffset>
          </wp:positionV>
          <wp:extent cx="7610475" cy="721452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721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3A" w:rsidRDefault="0069613A" w:rsidP="00C80CE8">
      <w:r>
        <w:separator/>
      </w:r>
    </w:p>
  </w:footnote>
  <w:footnote w:type="continuationSeparator" w:id="0">
    <w:p w:rsidR="0069613A" w:rsidRDefault="0069613A" w:rsidP="00C8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E8" w:rsidRDefault="00DE499E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-891169</wp:posOffset>
          </wp:positionH>
          <wp:positionV relativeFrom="paragraph">
            <wp:posOffset>-440954</wp:posOffset>
          </wp:positionV>
          <wp:extent cx="7559040" cy="152400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PN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0CE8" w:rsidRDefault="00C80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AA5B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65B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DEAD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F299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0A1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5EEA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45E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147D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02E2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A6C8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9779D"/>
    <w:multiLevelType w:val="hybridMultilevel"/>
    <w:tmpl w:val="F698C644"/>
    <w:lvl w:ilvl="0" w:tplc="5C9E9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E8"/>
    <w:rsid w:val="00277E63"/>
    <w:rsid w:val="004D32DC"/>
    <w:rsid w:val="00591AC5"/>
    <w:rsid w:val="0069613A"/>
    <w:rsid w:val="0094192F"/>
    <w:rsid w:val="00B037D6"/>
    <w:rsid w:val="00C80CE8"/>
    <w:rsid w:val="00CA0D2A"/>
    <w:rsid w:val="00DE499E"/>
    <w:rsid w:val="00F7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F7DC9-0B76-4FB8-9096-65E71B38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9E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9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9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9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9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9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9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9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9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92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C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CE8"/>
  </w:style>
  <w:style w:type="paragraph" w:styleId="Footer">
    <w:name w:val="footer"/>
    <w:basedOn w:val="Normal"/>
    <w:link w:val="FooterChar"/>
    <w:uiPriority w:val="99"/>
    <w:unhideWhenUsed/>
    <w:rsid w:val="00C80C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CE8"/>
  </w:style>
  <w:style w:type="paragraph" w:styleId="BalloonText">
    <w:name w:val="Balloon Text"/>
    <w:basedOn w:val="Normal"/>
    <w:link w:val="BalloonTextChar"/>
    <w:uiPriority w:val="99"/>
    <w:semiHidden/>
    <w:unhideWhenUsed/>
    <w:rsid w:val="00941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2F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192F"/>
  </w:style>
  <w:style w:type="paragraph" w:styleId="BlockText">
    <w:name w:val="Block Text"/>
    <w:basedOn w:val="Normal"/>
    <w:uiPriority w:val="99"/>
    <w:semiHidden/>
    <w:unhideWhenUsed/>
    <w:rsid w:val="0094192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9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92F"/>
  </w:style>
  <w:style w:type="paragraph" w:styleId="BodyText2">
    <w:name w:val="Body Text 2"/>
    <w:basedOn w:val="Normal"/>
    <w:link w:val="BodyText2Char"/>
    <w:uiPriority w:val="99"/>
    <w:semiHidden/>
    <w:unhideWhenUsed/>
    <w:rsid w:val="009419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192F"/>
  </w:style>
  <w:style w:type="paragraph" w:styleId="BodyText3">
    <w:name w:val="Body Text 3"/>
    <w:basedOn w:val="Normal"/>
    <w:link w:val="BodyText3Char"/>
    <w:uiPriority w:val="99"/>
    <w:semiHidden/>
    <w:unhideWhenUsed/>
    <w:rsid w:val="00941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192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192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192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19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192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192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192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19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19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19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192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192F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4192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192F"/>
  </w:style>
  <w:style w:type="paragraph" w:styleId="CommentText">
    <w:name w:val="annotation text"/>
    <w:basedOn w:val="Normal"/>
    <w:link w:val="CommentTextChar"/>
    <w:uiPriority w:val="99"/>
    <w:semiHidden/>
    <w:unhideWhenUsed/>
    <w:rsid w:val="00941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92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192F"/>
  </w:style>
  <w:style w:type="character" w:customStyle="1" w:styleId="DateChar">
    <w:name w:val="Date Char"/>
    <w:basedOn w:val="DefaultParagraphFont"/>
    <w:link w:val="Date"/>
    <w:uiPriority w:val="99"/>
    <w:semiHidden/>
    <w:rsid w:val="0094192F"/>
  </w:style>
  <w:style w:type="paragraph" w:styleId="DocumentMap">
    <w:name w:val="Document Map"/>
    <w:basedOn w:val="Normal"/>
    <w:link w:val="DocumentMapChar"/>
    <w:uiPriority w:val="99"/>
    <w:semiHidden/>
    <w:unhideWhenUsed/>
    <w:rsid w:val="0094192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192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192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192F"/>
  </w:style>
  <w:style w:type="paragraph" w:styleId="EndnoteText">
    <w:name w:val="endnote text"/>
    <w:basedOn w:val="Normal"/>
    <w:link w:val="EndnoteTextChar"/>
    <w:uiPriority w:val="99"/>
    <w:semiHidden/>
    <w:unhideWhenUsed/>
    <w:rsid w:val="009419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92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192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4192F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9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92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19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9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9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9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92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9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92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9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9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4192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192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92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92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192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192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192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192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192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192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192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192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192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192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9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92F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94192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4192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4192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4192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4192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4192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4192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4192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4192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192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4192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192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192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192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192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4192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4192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4192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4192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192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4192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419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192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19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192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4192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192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94192F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192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192F"/>
  </w:style>
  <w:style w:type="paragraph" w:styleId="PlainText">
    <w:name w:val="Plain Text"/>
    <w:basedOn w:val="Normal"/>
    <w:link w:val="PlainTextChar"/>
    <w:uiPriority w:val="99"/>
    <w:semiHidden/>
    <w:unhideWhenUsed/>
    <w:rsid w:val="0094192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192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419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192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19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192F"/>
  </w:style>
  <w:style w:type="paragraph" w:styleId="Signature">
    <w:name w:val="Signature"/>
    <w:basedOn w:val="Normal"/>
    <w:link w:val="SignatureChar"/>
    <w:uiPriority w:val="99"/>
    <w:semiHidden/>
    <w:unhideWhenUsed/>
    <w:rsid w:val="0094192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192F"/>
  </w:style>
  <w:style w:type="paragraph" w:styleId="Subtitle">
    <w:name w:val="Subtitle"/>
    <w:basedOn w:val="Normal"/>
    <w:next w:val="Normal"/>
    <w:link w:val="SubtitleChar"/>
    <w:uiPriority w:val="11"/>
    <w:qFormat/>
    <w:rsid w:val="009419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192F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192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192F"/>
  </w:style>
  <w:style w:type="paragraph" w:styleId="Title">
    <w:name w:val="Title"/>
    <w:basedOn w:val="Normal"/>
    <w:next w:val="Normal"/>
    <w:link w:val="TitleChar"/>
    <w:uiPriority w:val="10"/>
    <w:qFormat/>
    <w:rsid w:val="009419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9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4192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192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192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192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192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192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192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192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192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192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19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</dc:creator>
  <cp:keywords/>
  <dc:description/>
  <cp:lastModifiedBy>SAS Ilija</cp:lastModifiedBy>
  <cp:revision>3</cp:revision>
  <dcterms:created xsi:type="dcterms:W3CDTF">2020-07-31T06:28:00Z</dcterms:created>
  <dcterms:modified xsi:type="dcterms:W3CDTF">2020-07-31T07:21:00Z</dcterms:modified>
</cp:coreProperties>
</file>