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213B" w14:textId="402C52D3" w:rsidR="00DF7A58" w:rsidRDefault="00DF7A58">
      <w:pPr>
        <w:rPr>
          <w:b/>
          <w:bCs/>
        </w:rPr>
      </w:pPr>
    </w:p>
    <w:p w14:paraId="7F72323A" w14:textId="4CF9C028" w:rsidR="00B7569E" w:rsidRDefault="00AE7F4E">
      <w:pPr>
        <w:rPr>
          <w:b/>
          <w:bCs/>
        </w:rPr>
      </w:pPr>
      <w:r>
        <w:rPr>
          <w:b/>
          <w:bCs/>
        </w:rPr>
        <w:t xml:space="preserve">Date: </w:t>
      </w:r>
      <w:r w:rsidRPr="00AE7F4E">
        <w:t>______________</w:t>
      </w:r>
      <w:r>
        <w:tab/>
      </w:r>
    </w:p>
    <w:p w14:paraId="59F4059A" w14:textId="6F4F40F7" w:rsidR="00B7569E" w:rsidRDefault="00B7569E" w:rsidP="001E6562">
      <w:pPr>
        <w:spacing w:after="24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931"/>
        <w:gridCol w:w="3065"/>
        <w:gridCol w:w="956"/>
        <w:gridCol w:w="3065"/>
        <w:gridCol w:w="934"/>
        <w:gridCol w:w="243"/>
        <w:gridCol w:w="279"/>
        <w:gridCol w:w="525"/>
        <w:gridCol w:w="2314"/>
      </w:tblGrid>
      <w:tr w:rsidR="001C17F8" w14:paraId="2E07A071" w14:textId="77777777" w:rsidTr="00026863"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30DF5466" w14:textId="4E7C298F" w:rsidR="001C17F8" w:rsidRDefault="00D55432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5AF661" wp14:editId="0B0269C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-3810</wp:posOffset>
                      </wp:positionV>
                      <wp:extent cx="609600" cy="2600325"/>
                      <wp:effectExtent l="19050" t="1905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60032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2C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6.95pt;margin-top:-.3pt;width:48pt;height:20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B592AB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AC853C9" w14:textId="2026FC34" w:rsidR="001C17F8" w:rsidRDefault="00D55432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5DDFE2" wp14:editId="50BF32C9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-8255</wp:posOffset>
                      </wp:positionV>
                      <wp:extent cx="609600" cy="2600325"/>
                      <wp:effectExtent l="19050" t="19050" r="5715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60032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5ED7" id="Straight Arrow Connector 7" o:spid="_x0000_s1026" type="#_x0000_t32" style="position:absolute;margin-left:146.8pt;margin-top:-.65pt;width:48pt;height:2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5EE652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9B6A950" w14:textId="0CC067EA" w:rsidR="001C17F8" w:rsidRDefault="00D55432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0CD90" wp14:editId="2609B28D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-3810</wp:posOffset>
                      </wp:positionV>
                      <wp:extent cx="609600" cy="2600325"/>
                      <wp:effectExtent l="19050" t="1905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260032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10354" id="Straight Arrow Connector 12" o:spid="_x0000_s1026" type="#_x0000_t32" style="position:absolute;margin-left:147.45pt;margin-top:-.3pt;width:48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8A2D84" w14:textId="40969BA9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017E93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F76B" w14:textId="6C18022A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2E1DF0DE" w14:textId="77777777" w:rsidTr="00026863">
        <w:tc>
          <w:tcPr>
            <w:tcW w:w="3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5A2DFE5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74540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DC81928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B00C7D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2DDC0376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7D81F5" w14:textId="3724EE1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016C390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87C5" w14:textId="605AA271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39E457C6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DAE49EB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568AF9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D1E3AB0" w14:textId="49B67B8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035C3D" w14:textId="6555557A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1EF67970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9D7907" w14:textId="264E0F9E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9E51E37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FC59" w14:textId="54591E1D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7C883C6D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8081203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A7B0B7" w14:textId="77777777" w:rsidR="001C17F8" w:rsidRDefault="001C17F8" w:rsidP="00315DAC">
            <w:pPr>
              <w:spacing w:before="120" w:after="120"/>
              <w:ind w:firstLine="972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4333C18" w14:textId="6BEF769C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8096D6" w14:textId="7D67B632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59277AD0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9F6D0E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6C7D3B8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96B7" w14:textId="65C52275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594F0170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1830B53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562E04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4303880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F20F4E" w14:textId="5F6B9F03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72420F0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469A3D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22D73DC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980030" w14:textId="4B12254A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14EDA183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6F70658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BB43F3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42A7CEB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56CB7E" w14:textId="3D33ACEF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24C97179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12FA7C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32F5AB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0447B" w14:textId="59ECFCA4" w:rsidR="001C17F8" w:rsidRDefault="00316FEF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Problem / </w:t>
            </w:r>
            <w:r w:rsidR="00026863">
              <w:rPr>
                <w:b/>
                <w:bCs/>
              </w:rPr>
              <w:t xml:space="preserve">Finding </w:t>
            </w:r>
            <w:r>
              <w:rPr>
                <w:b/>
                <w:bCs/>
              </w:rPr>
              <w:t>/ Hazard</w:t>
            </w:r>
          </w:p>
        </w:tc>
      </w:tr>
      <w:tr w:rsidR="001C17F8" w14:paraId="40171E01" w14:textId="77777777" w:rsidTr="00026863">
        <w:tc>
          <w:tcPr>
            <w:tcW w:w="3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B59D283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EDE712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4C6849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92B1CB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BCD"/>
            <w:vAlign w:val="center"/>
          </w:tcPr>
          <w:p w14:paraId="50BB7C4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9ABCB5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60FCE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6363C" w14:textId="7B077D5B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745E5F70" w14:textId="77777777" w:rsidTr="00026863">
        <w:tc>
          <w:tcPr>
            <w:tcW w:w="30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E6D126" w14:textId="4E09F3AB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23D5B0" wp14:editId="2A654172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310515</wp:posOffset>
                      </wp:positionV>
                      <wp:extent cx="619125" cy="2609850"/>
                      <wp:effectExtent l="19050" t="38100" r="476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26098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957F" id="Straight Arrow Connector 1" o:spid="_x0000_s1026" type="#_x0000_t32" style="position:absolute;margin-left:147.2pt;margin-top:24.45pt;width:48.75pt;height:205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6EE8" w14:textId="55AC44E4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595746D" w14:textId="3E71703E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900C56" wp14:editId="680E1CD3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306705</wp:posOffset>
                      </wp:positionV>
                      <wp:extent cx="619125" cy="2609850"/>
                      <wp:effectExtent l="19050" t="38100" r="476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26098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22DB" id="Straight Arrow Connector 2" o:spid="_x0000_s1026" type="#_x0000_t32" style="position:absolute;margin-left:146.6pt;margin-top:24.15pt;width:48.75pt;height:205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68C47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445D26F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A6D7EC" w14:textId="5564A8BA" w:rsidR="001C17F8" w:rsidRDefault="00026863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7F1AD3" wp14:editId="74770C93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317500</wp:posOffset>
                      </wp:positionV>
                      <wp:extent cx="161925" cy="0"/>
                      <wp:effectExtent l="0" t="9525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2ABDC" id="Straight Arrow Connector 13" o:spid="_x0000_s1026" type="#_x0000_t32" style="position:absolute;margin-left:40.15pt;margin-top:25pt;width:12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14:paraId="5FB498A2" w14:textId="75DA5E68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64C47" w14:textId="48D2F2AC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6A8E8571" w14:textId="77777777" w:rsidTr="00026863">
        <w:tc>
          <w:tcPr>
            <w:tcW w:w="30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6F09AF" w14:textId="215B7E53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7CD4" w14:textId="7AD4E2CA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68AD54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9F0837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B00B7" w14:textId="1DF0C429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276B69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5E2A7028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06997" w14:textId="2E506B20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7444D12E" w14:textId="77777777" w:rsidTr="00026863"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78A2281F" w14:textId="3F53D279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EA38ED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96CC1D" w14:textId="0B0C7368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F8E5D1" w14:textId="38B71CA3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3D956F33" w14:textId="2E206BFF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D7BD10" w14:textId="09179494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4150F1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CD7DD" w14:textId="1D1D9DF4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1545D43B" w14:textId="77777777" w:rsidTr="00026863">
        <w:tc>
          <w:tcPr>
            <w:tcW w:w="3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F19D12B" w14:textId="2187BEEB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7A110C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ECDC9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21BB40" w14:textId="3C9F183B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8195CF2" w14:textId="3D0D7B48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0F6976" w14:textId="74BB6F96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BBBA03" wp14:editId="4DAFDB5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-687070</wp:posOffset>
                      </wp:positionV>
                      <wp:extent cx="619125" cy="2609850"/>
                      <wp:effectExtent l="19050" t="38100" r="4762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26098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0684" id="Straight Arrow Connector 3" o:spid="_x0000_s1026" type="#_x0000_t32" style="position:absolute;margin-left:-6.15pt;margin-top:-54.1pt;width:48.75pt;height:205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" strokecolor="black [3213]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257DB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D9A87" w14:textId="28CAE2FA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7349FAB9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32EB9401" w14:textId="7B472DF8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99C98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D4E762" w14:textId="26D92EBB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7CEF03" w14:textId="2025E11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04EA246E" w14:textId="4162845E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843760" w14:textId="3064442C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4763E02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4D262E" w14:textId="5FA1278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47280088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8248FC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ABC564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C064EC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E4E3EA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908715B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F198BB" w14:textId="5D3458D6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294380E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349F" w14:textId="0735B603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77C78B98" w14:textId="77777777" w:rsidTr="00026863"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4A9467C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01DE29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B49FF0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2377B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0547464D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609892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01D5BFC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CD0B" w14:textId="7B3735F1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60EA8D0D" w14:textId="77777777" w:rsidTr="00026863">
        <w:trPr>
          <w:gridAfter w:val="1"/>
          <w:wAfter w:w="2314" w:type="dxa"/>
        </w:trPr>
        <w:tc>
          <w:tcPr>
            <w:tcW w:w="30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3D43460C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E30FB4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DE41F6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8AAC6E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905D731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1D6DD6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FE132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67F6" w14:textId="515E88B8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C17F8" w14:paraId="5670BD50" w14:textId="77777777" w:rsidTr="00026863">
        <w:tc>
          <w:tcPr>
            <w:tcW w:w="3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132208A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17086E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AB2393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96A61A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C6EF1A2" w14:textId="77777777" w:rsidR="001C17F8" w:rsidRPr="00315DAC" w:rsidRDefault="001C17F8" w:rsidP="00315DAC">
            <w:pPr>
              <w:spacing w:before="120" w:after="120"/>
              <w:jc w:val="center"/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38CAEA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B67D103" w14:textId="7777777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3E9C" w14:textId="205F19A7" w:rsidR="001C17F8" w:rsidRDefault="001C17F8" w:rsidP="00315DA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6727B864" w14:textId="18C97828" w:rsidR="0068499B" w:rsidRDefault="0068499B">
      <w:pPr>
        <w:rPr>
          <w:b/>
          <w:bCs/>
        </w:rPr>
      </w:pPr>
    </w:p>
    <w:p w14:paraId="04135E04" w14:textId="760A7DDE" w:rsidR="004A59AF" w:rsidRDefault="004A59AF">
      <w:pPr>
        <w:rPr>
          <w:b/>
          <w:bCs/>
        </w:rPr>
      </w:pPr>
    </w:p>
    <w:p w14:paraId="1EFF2BB0" w14:textId="00AE666D" w:rsidR="002361C8" w:rsidRDefault="002361C8" w:rsidP="005F6969">
      <w:pPr>
        <w:spacing w:before="120" w:after="120" w:line="288" w:lineRule="auto"/>
        <w:rPr>
          <w:rFonts w:cs="Arial"/>
          <w:szCs w:val="22"/>
        </w:rPr>
      </w:pPr>
      <w:r w:rsidRPr="005B645D">
        <w:rPr>
          <w:rFonts w:cs="Arial"/>
          <w:szCs w:val="22"/>
        </w:rPr>
        <w:t>Root cause analysis enables us to evaluate various issues in a way which helps us identify the initial causal factor(s) which led to the condition, situation or event we now see</w:t>
      </w:r>
      <w:r w:rsidR="0066608F" w:rsidRPr="005B645D">
        <w:rPr>
          <w:rFonts w:cs="Arial"/>
          <w:szCs w:val="22"/>
        </w:rPr>
        <w:t>. Its purpose is to</w:t>
      </w:r>
      <w:r w:rsidRPr="005B645D">
        <w:rPr>
          <w:rFonts w:cs="Arial"/>
          <w:szCs w:val="22"/>
        </w:rPr>
        <w:t xml:space="preserve"> effectively identif</w:t>
      </w:r>
      <w:r w:rsidR="0066608F" w:rsidRPr="005B645D">
        <w:rPr>
          <w:rFonts w:cs="Arial"/>
          <w:szCs w:val="22"/>
        </w:rPr>
        <w:t>y</w:t>
      </w:r>
      <w:r w:rsidRPr="005B645D">
        <w:rPr>
          <w:rFonts w:cs="Arial"/>
          <w:szCs w:val="22"/>
        </w:rPr>
        <w:t xml:space="preserve"> “Why” an issue has occurred based on appropriate analysis and evaluation.</w:t>
      </w:r>
    </w:p>
    <w:p w14:paraId="2A86CA8C" w14:textId="1D46C1EE" w:rsidR="00FC0814" w:rsidRPr="005B645D" w:rsidRDefault="00FC0814" w:rsidP="00A3400E">
      <w:pPr>
        <w:spacing w:before="220"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When conducti</w:t>
      </w:r>
      <w:r w:rsidR="00391CDA">
        <w:rPr>
          <w:rFonts w:cs="Arial"/>
          <w:szCs w:val="22"/>
        </w:rPr>
        <w:t>ng</w:t>
      </w:r>
      <w:r>
        <w:rPr>
          <w:rFonts w:cs="Arial"/>
          <w:szCs w:val="22"/>
        </w:rPr>
        <w:t xml:space="preserve"> root cause analysis, it is highly recommended and beneficial to include at least one front-line staff member close to the identified problem</w:t>
      </w:r>
      <w:r w:rsidRPr="005B645D">
        <w:rPr>
          <w:rFonts w:cs="Arial"/>
          <w:szCs w:val="22"/>
        </w:rPr>
        <w:t xml:space="preserve">. </w:t>
      </w:r>
    </w:p>
    <w:p w14:paraId="41C2481D" w14:textId="2FDA8630" w:rsidR="005F6969" w:rsidRPr="005B645D" w:rsidRDefault="001A18FA" w:rsidP="00A3400E">
      <w:pPr>
        <w:spacing w:before="220"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The Fishbone diagram (also known as Ishikawa diagram or the Cause-and-Effect diagram) was created with the goal of identifying and grouping the causes which generated the problem and the benefits include</w:t>
      </w:r>
      <w:r w:rsidR="005F6969" w:rsidRPr="005B645D">
        <w:rPr>
          <w:rFonts w:cs="Arial"/>
          <w:szCs w:val="22"/>
        </w:rPr>
        <w:t>:</w:t>
      </w:r>
    </w:p>
    <w:p w14:paraId="2B468AB2" w14:textId="6497B875" w:rsidR="0053746C" w:rsidRDefault="0053746C" w:rsidP="0067316B">
      <w:pPr>
        <w:pStyle w:val="ListParagraph"/>
        <w:numPr>
          <w:ilvl w:val="0"/>
          <w:numId w:val="36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Structured </w:t>
      </w:r>
      <w:r w:rsidR="009B26FA">
        <w:rPr>
          <w:rFonts w:ascii="Arial" w:hAnsi="Arial" w:cs="Arial"/>
          <w:sz w:val="22"/>
          <w:szCs w:val="22"/>
        </w:rPr>
        <w:t xml:space="preserve">method of identifying causes with </w:t>
      </w:r>
      <w:r w:rsidR="00391CDA">
        <w:rPr>
          <w:rFonts w:ascii="Arial" w:hAnsi="Arial" w:cs="Arial"/>
          <w:sz w:val="22"/>
          <w:szCs w:val="22"/>
        </w:rPr>
        <w:t xml:space="preserve">a </w:t>
      </w:r>
      <w:r w:rsidR="00EB65C1">
        <w:rPr>
          <w:rFonts w:ascii="Arial" w:hAnsi="Arial" w:cs="Arial"/>
          <w:sz w:val="22"/>
          <w:szCs w:val="22"/>
        </w:rPr>
        <w:t xml:space="preserve">visual </w:t>
      </w:r>
      <w:r>
        <w:rPr>
          <w:rFonts w:ascii="Arial" w:hAnsi="Arial" w:cs="Arial"/>
          <w:sz w:val="22"/>
          <w:szCs w:val="22"/>
        </w:rPr>
        <w:t xml:space="preserve">approach </w:t>
      </w:r>
      <w:r w:rsidR="00AE7A06">
        <w:rPr>
          <w:rFonts w:ascii="Arial" w:hAnsi="Arial" w:cs="Arial"/>
          <w:sz w:val="22"/>
          <w:szCs w:val="22"/>
        </w:rPr>
        <w:t>encourages group participation and utilizes group knowledge</w:t>
      </w:r>
    </w:p>
    <w:p w14:paraId="2EC4F657" w14:textId="49AA0BD6" w:rsidR="00EB65C1" w:rsidRDefault="00EB65C1" w:rsidP="0067316B">
      <w:pPr>
        <w:pStyle w:val="ListParagraph"/>
        <w:numPr>
          <w:ilvl w:val="0"/>
          <w:numId w:val="36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EB65C1">
        <w:rPr>
          <w:rFonts w:ascii="Arial" w:hAnsi="Arial" w:cs="Arial"/>
          <w:sz w:val="22"/>
          <w:szCs w:val="22"/>
        </w:rPr>
        <w:t xml:space="preserve">elpful in identifying possible causes for a problem that might not otherwise be considered </w:t>
      </w:r>
      <w:r w:rsidR="00FB2516">
        <w:rPr>
          <w:rFonts w:ascii="Arial" w:hAnsi="Arial" w:cs="Arial"/>
          <w:sz w:val="22"/>
          <w:szCs w:val="22"/>
        </w:rPr>
        <w:t xml:space="preserve">by </w:t>
      </w:r>
      <w:r w:rsidR="00FB2516" w:rsidRPr="00FB2516">
        <w:rPr>
          <w:rFonts w:ascii="Arial" w:hAnsi="Arial" w:cs="Arial"/>
          <w:sz w:val="22"/>
          <w:szCs w:val="22"/>
        </w:rPr>
        <w:t>providing an opportunity for thorough exploration</w:t>
      </w:r>
    </w:p>
    <w:p w14:paraId="51D03381" w14:textId="5C553BA5" w:rsidR="00F221C5" w:rsidRDefault="00F221C5" w:rsidP="0067316B">
      <w:pPr>
        <w:pStyle w:val="ListParagraph"/>
        <w:numPr>
          <w:ilvl w:val="0"/>
          <w:numId w:val="36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Getting ideas of a group of people organized into a diagram may dramatically speed up the </w:t>
      </w:r>
      <w:r w:rsidR="00FB2516">
        <w:rPr>
          <w:rFonts w:ascii="Arial" w:hAnsi="Arial" w:cs="Arial"/>
          <w:sz w:val="22"/>
          <w:szCs w:val="22"/>
        </w:rPr>
        <w:t xml:space="preserve">diagnosis of the </w:t>
      </w:r>
      <w:r>
        <w:rPr>
          <w:rFonts w:ascii="Arial" w:hAnsi="Arial" w:cs="Arial"/>
          <w:sz w:val="22"/>
          <w:szCs w:val="22"/>
        </w:rPr>
        <w:t xml:space="preserve">problem </w:t>
      </w:r>
    </w:p>
    <w:p w14:paraId="09FFC773" w14:textId="6799FCA6" w:rsidR="005F6969" w:rsidRPr="005B645D" w:rsidRDefault="001A18FA" w:rsidP="0067316B">
      <w:pPr>
        <w:pStyle w:val="ListParagraph"/>
        <w:numPr>
          <w:ilvl w:val="0"/>
          <w:numId w:val="36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useful </w:t>
      </w:r>
      <w:r w:rsidR="009B26F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3B7A2A" w:rsidRPr="003B7A2A">
        <w:rPr>
          <w:rFonts w:ascii="Arial" w:hAnsi="Arial" w:cs="Arial"/>
          <w:sz w:val="22"/>
          <w:szCs w:val="22"/>
        </w:rPr>
        <w:t xml:space="preserve">brainstorming </w:t>
      </w:r>
      <w:r w:rsidR="003B7A2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risk identification </w:t>
      </w:r>
      <w:r w:rsidR="009B26FA">
        <w:rPr>
          <w:rFonts w:ascii="Arial" w:hAnsi="Arial" w:cs="Arial"/>
          <w:sz w:val="22"/>
          <w:szCs w:val="22"/>
        </w:rPr>
        <w:t xml:space="preserve">/ risk </w:t>
      </w:r>
      <w:r>
        <w:rPr>
          <w:rFonts w:ascii="Arial" w:hAnsi="Arial" w:cs="Arial"/>
          <w:sz w:val="22"/>
          <w:szCs w:val="22"/>
        </w:rPr>
        <w:t xml:space="preserve">analysis </w:t>
      </w:r>
      <w:r w:rsidR="009B26FA">
        <w:rPr>
          <w:rFonts w:ascii="Arial" w:hAnsi="Arial" w:cs="Arial"/>
          <w:sz w:val="22"/>
          <w:szCs w:val="22"/>
        </w:rPr>
        <w:t>processes</w:t>
      </w:r>
    </w:p>
    <w:p w14:paraId="003C56CA" w14:textId="6DC25554" w:rsidR="007A50F9" w:rsidRDefault="00F221C5" w:rsidP="00A3400E">
      <w:pPr>
        <w:spacing w:before="220"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Start by </w:t>
      </w:r>
      <w:r w:rsidR="00F44ADF">
        <w:rPr>
          <w:rFonts w:cs="Arial"/>
          <w:szCs w:val="22"/>
        </w:rPr>
        <w:t xml:space="preserve">agreeing on </w:t>
      </w:r>
      <w:r w:rsidR="00616A4E">
        <w:rPr>
          <w:rFonts w:cs="Arial"/>
          <w:szCs w:val="22"/>
        </w:rPr>
        <w:t xml:space="preserve">a </w:t>
      </w:r>
      <w:r w:rsidR="00616A4E" w:rsidRPr="00616A4E">
        <w:rPr>
          <w:rFonts w:cs="Arial"/>
          <w:szCs w:val="22"/>
        </w:rPr>
        <w:t>clear and specific</w:t>
      </w:r>
      <w:r w:rsidR="00616A4E">
        <w:rPr>
          <w:rFonts w:cs="Arial"/>
          <w:szCs w:val="22"/>
        </w:rPr>
        <w:t xml:space="preserve"> statement of the</w:t>
      </w:r>
      <w:r w:rsidR="00F44ADF">
        <w:rPr>
          <w:rFonts w:cs="Arial"/>
          <w:szCs w:val="22"/>
        </w:rPr>
        <w:t xml:space="preserve"> problem statement </w:t>
      </w:r>
      <w:r w:rsidR="00616A4E">
        <w:rPr>
          <w:rFonts w:cs="Arial"/>
          <w:szCs w:val="22"/>
        </w:rPr>
        <w:t>and enter it</w:t>
      </w:r>
      <w:r w:rsidR="007A50F9">
        <w:rPr>
          <w:rFonts w:cs="Arial"/>
          <w:szCs w:val="22"/>
        </w:rPr>
        <w:t xml:space="preserve"> in the box at the right side of the diagram. </w:t>
      </w:r>
      <w:r w:rsidR="00616A4E" w:rsidRPr="00616A4E">
        <w:rPr>
          <w:rFonts w:cs="Arial"/>
          <w:szCs w:val="22"/>
        </w:rPr>
        <w:t>Beware of defining the problem in terms of a solution (e.g., we need more of something).</w:t>
      </w:r>
    </w:p>
    <w:p w14:paraId="0FF0120C" w14:textId="4F6DE40A" w:rsidR="00EB65C1" w:rsidRDefault="00616A4E" w:rsidP="00A3400E">
      <w:pPr>
        <w:spacing w:before="220"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Next agree on the major categories of causes of the problem and enter then </w:t>
      </w:r>
      <w:r w:rsidRPr="00616A4E">
        <w:rPr>
          <w:rFonts w:cs="Arial"/>
          <w:szCs w:val="22"/>
        </w:rPr>
        <w:t xml:space="preserve">in the darker shaded boxes at the </w:t>
      </w:r>
      <w:r>
        <w:rPr>
          <w:rFonts w:cs="Arial"/>
          <w:szCs w:val="22"/>
        </w:rPr>
        <w:t>branch</w:t>
      </w:r>
      <w:r w:rsidRPr="00616A4E">
        <w:rPr>
          <w:rFonts w:cs="Arial"/>
          <w:szCs w:val="22"/>
        </w:rPr>
        <w:t xml:space="preserve"> of the diagram</w:t>
      </w:r>
      <w:r>
        <w:rPr>
          <w:rFonts w:cs="Arial"/>
          <w:szCs w:val="22"/>
        </w:rPr>
        <w:t>.</w:t>
      </w:r>
      <w:r w:rsidRPr="00616A4E">
        <w:t xml:space="preserve"> </w:t>
      </w:r>
      <w:r w:rsidRPr="00616A4E">
        <w:rPr>
          <w:rFonts w:cs="Arial"/>
          <w:szCs w:val="22"/>
        </w:rPr>
        <w:t xml:space="preserve">The major categories of causes may be anything appropriate to the identified problem. </w:t>
      </w:r>
      <w:r w:rsidR="00C10CB5">
        <w:rPr>
          <w:rFonts w:cs="Arial"/>
          <w:szCs w:val="22"/>
        </w:rPr>
        <w:t>You</w:t>
      </w:r>
      <w:r w:rsidR="00A3400E">
        <w:rPr>
          <w:rFonts w:cs="Arial"/>
          <w:szCs w:val="22"/>
        </w:rPr>
        <w:t xml:space="preserve"> </w:t>
      </w:r>
      <w:r w:rsidR="00C10CB5">
        <w:rPr>
          <w:rFonts w:cs="Arial"/>
          <w:szCs w:val="22"/>
        </w:rPr>
        <w:t xml:space="preserve">may </w:t>
      </w:r>
      <w:r w:rsidR="00A3400E">
        <w:rPr>
          <w:rFonts w:cs="Arial"/>
          <w:szCs w:val="22"/>
        </w:rPr>
        <w:t xml:space="preserve">also </w:t>
      </w:r>
      <w:r w:rsidR="00C10CB5">
        <w:rPr>
          <w:rFonts w:cs="Arial"/>
          <w:szCs w:val="22"/>
        </w:rPr>
        <w:t>c</w:t>
      </w:r>
      <w:r w:rsidRPr="00616A4E">
        <w:rPr>
          <w:rFonts w:cs="Arial"/>
          <w:szCs w:val="22"/>
        </w:rPr>
        <w:t>onsider applying some standardized category sets as below</w:t>
      </w:r>
      <w:r w:rsidR="00A3400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6D398D3A" w14:textId="68CDBC37" w:rsidR="00616A4E" w:rsidRDefault="00E363CE" w:rsidP="0067316B">
      <w:pPr>
        <w:pStyle w:val="ListParagraph"/>
        <w:numPr>
          <w:ilvl w:val="0"/>
          <w:numId w:val="37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Man, Materials, Method, Machine, Measurement, Environment</w:t>
      </w:r>
    </w:p>
    <w:p w14:paraId="53EBEC25" w14:textId="101B4A91" w:rsidR="00616A4E" w:rsidRDefault="00E363CE" w:rsidP="0067316B">
      <w:pPr>
        <w:pStyle w:val="ListParagraph"/>
        <w:numPr>
          <w:ilvl w:val="0"/>
          <w:numId w:val="37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People, Materials, Management, Equipment, Measurement, Environment</w:t>
      </w:r>
    </w:p>
    <w:p w14:paraId="020855A0" w14:textId="142F17FB" w:rsidR="00AD0B8B" w:rsidRDefault="00AD0B8B" w:rsidP="0067316B">
      <w:pPr>
        <w:pStyle w:val="ListParagraph"/>
        <w:numPr>
          <w:ilvl w:val="0"/>
          <w:numId w:val="37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Manpower, Facilities, Procedure</w:t>
      </w:r>
      <w:r w:rsidR="00DE32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Equipment, </w:t>
      </w:r>
      <w:r w:rsidR="00C10CB5">
        <w:rPr>
          <w:rFonts w:ascii="Arial" w:hAnsi="Arial" w:cs="Arial"/>
          <w:sz w:val="22"/>
          <w:szCs w:val="22"/>
        </w:rPr>
        <w:t>Human Factors, Environment</w:t>
      </w:r>
    </w:p>
    <w:p w14:paraId="1CCF2DDF" w14:textId="2AACF4C1" w:rsidR="00616A4E" w:rsidRDefault="00E363CE" w:rsidP="0067316B">
      <w:pPr>
        <w:pStyle w:val="ListParagraph"/>
        <w:numPr>
          <w:ilvl w:val="0"/>
          <w:numId w:val="37"/>
        </w:num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Resources, Training, Procedures, Oversight, Change Management, Human Factors</w:t>
      </w:r>
    </w:p>
    <w:p w14:paraId="4715B144" w14:textId="477E3FDE" w:rsidR="00EB65C1" w:rsidRDefault="00C10CB5" w:rsidP="00A3400E">
      <w:pPr>
        <w:spacing w:before="220" w:after="120" w:line="288" w:lineRule="auto"/>
        <w:rPr>
          <w:rFonts w:cs="Arial"/>
          <w:szCs w:val="22"/>
        </w:rPr>
      </w:pPr>
      <w:r w:rsidRPr="00C10CB5">
        <w:rPr>
          <w:rFonts w:cs="Arial"/>
          <w:szCs w:val="22"/>
        </w:rPr>
        <w:t>Brainstorm all the possible causes of the problem. Ask “Why does this happen?” As each idea is given, the facilitator writes the causal factor as a branch from the appropriate category (</w:t>
      </w:r>
      <w:r>
        <w:rPr>
          <w:rFonts w:cs="Arial"/>
          <w:szCs w:val="22"/>
        </w:rPr>
        <w:t xml:space="preserve">in </w:t>
      </w:r>
      <w:r w:rsidRPr="00C10CB5">
        <w:rPr>
          <w:rFonts w:cs="Arial"/>
          <w:szCs w:val="22"/>
        </w:rPr>
        <w:t xml:space="preserve">lighter shaded fields the fishbone diagram). </w:t>
      </w:r>
      <w:r w:rsidR="00391CDA">
        <w:rPr>
          <w:rFonts w:cs="Arial"/>
          <w:szCs w:val="22"/>
        </w:rPr>
        <w:t>If it applies, the same c</w:t>
      </w:r>
      <w:r w:rsidRPr="00C10CB5">
        <w:rPr>
          <w:rFonts w:cs="Arial"/>
          <w:szCs w:val="22"/>
        </w:rPr>
        <w:t xml:space="preserve">auses can be written in several </w:t>
      </w:r>
      <w:r w:rsidR="00391CDA">
        <w:rPr>
          <w:rFonts w:cs="Arial"/>
          <w:szCs w:val="22"/>
        </w:rPr>
        <w:t>different</w:t>
      </w:r>
      <w:r w:rsidRPr="00C10CB5">
        <w:rPr>
          <w:rFonts w:cs="Arial"/>
          <w:szCs w:val="22"/>
        </w:rPr>
        <w:t xml:space="preserve"> categories.</w:t>
      </w:r>
    </w:p>
    <w:p w14:paraId="3F4FB113" w14:textId="12652117" w:rsidR="00EB65C1" w:rsidRDefault="00391CDA" w:rsidP="00A3400E">
      <w:pPr>
        <w:spacing w:before="220" w:after="120" w:line="288" w:lineRule="auto"/>
        <w:rPr>
          <w:rFonts w:cs="Arial"/>
          <w:szCs w:val="22"/>
        </w:rPr>
      </w:pPr>
      <w:r>
        <w:rPr>
          <w:rFonts w:cs="Arial"/>
          <w:szCs w:val="22"/>
        </w:rPr>
        <w:t>Continue to ask</w:t>
      </w:r>
      <w:r w:rsidR="00C10CB5" w:rsidRPr="00C10CB5">
        <w:rPr>
          <w:rFonts w:cs="Arial"/>
          <w:szCs w:val="22"/>
        </w:rPr>
        <w:t xml:space="preserve"> “Why does this happen?” about each cause</w:t>
      </w:r>
      <w:r w:rsidR="00C10CB5">
        <w:rPr>
          <w:rFonts w:cs="Arial"/>
          <w:szCs w:val="22"/>
        </w:rPr>
        <w:t xml:space="preserve"> and w</w:t>
      </w:r>
      <w:r w:rsidR="00C10CB5" w:rsidRPr="00C10CB5">
        <w:rPr>
          <w:rFonts w:cs="Arial"/>
          <w:szCs w:val="22"/>
        </w:rPr>
        <w:t xml:space="preserve">rite sub-causes </w:t>
      </w:r>
      <w:r w:rsidR="00A578CC">
        <w:rPr>
          <w:rFonts w:cs="Arial"/>
          <w:szCs w:val="22"/>
        </w:rPr>
        <w:t>in the next field within that category</w:t>
      </w:r>
      <w:r>
        <w:rPr>
          <w:rFonts w:cs="Arial"/>
          <w:szCs w:val="22"/>
        </w:rPr>
        <w:t xml:space="preserve"> to</w:t>
      </w:r>
      <w:r w:rsidR="00A578CC" w:rsidRPr="00A578CC">
        <w:rPr>
          <w:rFonts w:cs="Arial"/>
          <w:szCs w:val="22"/>
        </w:rPr>
        <w:t xml:space="preserve"> generate deeper levels of causes.</w:t>
      </w:r>
      <w:r w:rsidR="00D53FB2" w:rsidRPr="00D53FB2">
        <w:rPr>
          <w:rFonts w:cs="Arial"/>
          <w:szCs w:val="22"/>
        </w:rPr>
        <w:tab/>
        <w:t>To identify the root cause</w:t>
      </w:r>
      <w:r w:rsidR="00D53FB2">
        <w:rPr>
          <w:rFonts w:cs="Arial"/>
          <w:szCs w:val="22"/>
        </w:rPr>
        <w:t>(s)</w:t>
      </w:r>
      <w:r w:rsidR="00D53FB2" w:rsidRPr="00D53FB2">
        <w:rPr>
          <w:rFonts w:cs="Arial"/>
          <w:szCs w:val="22"/>
        </w:rPr>
        <w:t xml:space="preserve"> from all the ideas generated, consider </w:t>
      </w:r>
      <w:r w:rsidR="00D53FB2">
        <w:rPr>
          <w:rFonts w:cs="Arial"/>
          <w:szCs w:val="22"/>
        </w:rPr>
        <w:t>reaching a group consensus on the most significant causes identified.</w:t>
      </w:r>
    </w:p>
    <w:p w14:paraId="253A020A" w14:textId="77777777" w:rsidR="00A578CC" w:rsidRPr="00FB2516" w:rsidRDefault="00A578CC" w:rsidP="00A3400E">
      <w:pPr>
        <w:spacing w:before="220" w:line="288" w:lineRule="auto"/>
        <w:rPr>
          <w:rFonts w:cs="Arial"/>
          <w:szCs w:val="22"/>
          <w:u w:val="single"/>
        </w:rPr>
      </w:pPr>
      <w:r w:rsidRPr="00FB2516">
        <w:rPr>
          <w:rFonts w:cs="Arial"/>
          <w:szCs w:val="22"/>
          <w:u w:val="single"/>
        </w:rPr>
        <w:t xml:space="preserve">Tips:  </w:t>
      </w:r>
    </w:p>
    <w:p w14:paraId="5CF7EB5F" w14:textId="77777777" w:rsidR="00A578CC" w:rsidRDefault="00A578CC" w:rsidP="0067316B">
      <w:pPr>
        <w:pStyle w:val="ListParagraph"/>
        <w:numPr>
          <w:ilvl w:val="0"/>
          <w:numId w:val="38"/>
        </w:numPr>
        <w:spacing w:after="120" w:line="288" w:lineRule="auto"/>
        <w:rPr>
          <w:rFonts w:ascii="Arial" w:hAnsi="Arial" w:cs="Arial"/>
          <w:sz w:val="22"/>
          <w:szCs w:val="22"/>
        </w:rPr>
      </w:pPr>
      <w:r w:rsidRPr="00A578CC">
        <w:rPr>
          <w:rFonts w:ascii="Arial" w:hAnsi="Arial" w:cs="Arial"/>
          <w:sz w:val="22"/>
          <w:szCs w:val="22"/>
        </w:rPr>
        <w:t xml:space="preserve">Consider drawing your fish on a flip chart or large dry erase board. </w:t>
      </w:r>
    </w:p>
    <w:p w14:paraId="4175845C" w14:textId="54EBB469" w:rsidR="00A578CC" w:rsidRDefault="00A578CC" w:rsidP="0067316B">
      <w:pPr>
        <w:pStyle w:val="ListParagraph"/>
        <w:numPr>
          <w:ilvl w:val="0"/>
          <w:numId w:val="38"/>
        </w:numPr>
        <w:spacing w:before="240" w:after="120" w:line="288" w:lineRule="auto"/>
        <w:rPr>
          <w:rFonts w:ascii="Arial" w:hAnsi="Arial" w:cs="Arial"/>
          <w:sz w:val="22"/>
          <w:szCs w:val="22"/>
        </w:rPr>
      </w:pPr>
      <w:r w:rsidRPr="00A578CC">
        <w:rPr>
          <w:rFonts w:ascii="Arial" w:hAnsi="Arial" w:cs="Arial"/>
          <w:sz w:val="22"/>
          <w:szCs w:val="22"/>
        </w:rPr>
        <w:t>Encourage each person to participate in the brainstorming activity and to voice their own opinions</w:t>
      </w:r>
      <w:r>
        <w:rPr>
          <w:rFonts w:ascii="Arial" w:hAnsi="Arial" w:cs="Arial"/>
          <w:sz w:val="22"/>
          <w:szCs w:val="22"/>
        </w:rPr>
        <w:t>.</w:t>
      </w:r>
    </w:p>
    <w:p w14:paraId="06834A2E" w14:textId="6F67A2C7" w:rsidR="005F6969" w:rsidRPr="00A3400E" w:rsidRDefault="00FE5014" w:rsidP="0067316B">
      <w:pPr>
        <w:pStyle w:val="ListParagraph"/>
        <w:numPr>
          <w:ilvl w:val="0"/>
          <w:numId w:val="38"/>
        </w:numPr>
        <w:spacing w:before="120" w:after="120" w:line="288" w:lineRule="auto"/>
        <w:rPr>
          <w:rFonts w:cs="Arial"/>
          <w:szCs w:val="22"/>
        </w:rPr>
      </w:pPr>
      <w:r w:rsidRPr="00A3400E">
        <w:rPr>
          <w:rFonts w:ascii="Arial" w:hAnsi="Arial" w:cs="Arial"/>
          <w:sz w:val="22"/>
          <w:szCs w:val="22"/>
        </w:rPr>
        <w:lastRenderedPageBreak/>
        <w:t>Note that the “five-whys” technique is often used in conjunction with the fishbone diagram – keep asking why until you get to the root cause.</w:t>
      </w:r>
    </w:p>
    <w:sectPr w:rsidR="005F6969" w:rsidRPr="00A3400E" w:rsidSect="009D7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87" w:right="720" w:bottom="284" w:left="720" w:header="1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E665" w14:textId="77777777" w:rsidR="000A7098" w:rsidRDefault="000A7098">
      <w:r>
        <w:separator/>
      </w:r>
    </w:p>
  </w:endnote>
  <w:endnote w:type="continuationSeparator" w:id="0">
    <w:p w14:paraId="3A66944E" w14:textId="77777777" w:rsidR="000A7098" w:rsidRDefault="000A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B8FC" w14:textId="77777777" w:rsidR="00406FF9" w:rsidRDefault="0040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524"/>
      <w:gridCol w:w="7893"/>
    </w:tblGrid>
    <w:tr w:rsidR="005243CF" w:rsidRPr="00136440" w14:paraId="1406C353" w14:textId="77777777" w:rsidTr="002C1D80">
      <w:trPr>
        <w:trHeight w:val="710"/>
      </w:trPr>
      <w:tc>
        <w:tcPr>
          <w:tcW w:w="7524" w:type="dxa"/>
          <w:shd w:val="clear" w:color="auto" w:fill="auto"/>
          <w:vAlign w:val="center"/>
        </w:tcPr>
        <w:p w14:paraId="32AAD808" w14:textId="32269AE2" w:rsidR="005243CF" w:rsidRPr="00136440" w:rsidRDefault="00492B0B" w:rsidP="005243CF">
          <w:pPr>
            <w:pStyle w:val="Footer"/>
            <w:spacing w:after="60"/>
            <w:jc w:val="center"/>
            <w:rPr>
              <w:rFonts w:eastAsia="Calibri" w:cs="Arial"/>
              <w:b/>
              <w:szCs w:val="22"/>
            </w:rPr>
          </w:pPr>
          <w:r w:rsidRPr="00136440">
            <w:rPr>
              <w:rFonts w:eastAsia="Calibri" w:cs="Arial"/>
              <w:b/>
              <w:szCs w:val="22"/>
            </w:rPr>
            <w:t>Safety</w:t>
          </w:r>
          <w:r w:rsidR="005243CF" w:rsidRPr="00136440">
            <w:rPr>
              <w:rFonts w:eastAsia="Calibri" w:cs="Arial"/>
              <w:b/>
              <w:szCs w:val="22"/>
            </w:rPr>
            <w:t xml:space="preserve"> Management System</w:t>
          </w:r>
          <w:r w:rsidR="00406FF9" w:rsidRPr="00136440">
            <w:rPr>
              <w:rFonts w:eastAsia="Calibri" w:cs="Arial"/>
              <w:b/>
              <w:szCs w:val="22"/>
            </w:rPr>
            <w:t xml:space="preserve"> Apr</w:t>
          </w:r>
          <w:r w:rsidR="00136440" w:rsidRPr="00136440">
            <w:rPr>
              <w:rFonts w:eastAsia="Calibri" w:cs="Arial"/>
              <w:b/>
              <w:szCs w:val="22"/>
            </w:rPr>
            <w:t xml:space="preserve"> </w:t>
          </w:r>
          <w:r w:rsidR="00406FF9" w:rsidRPr="00136440">
            <w:rPr>
              <w:rFonts w:eastAsia="Calibri" w:cs="Arial"/>
              <w:b/>
              <w:szCs w:val="22"/>
            </w:rPr>
            <w:t>21</w:t>
          </w:r>
        </w:p>
      </w:tc>
      <w:tc>
        <w:tcPr>
          <w:tcW w:w="7893" w:type="dxa"/>
          <w:shd w:val="clear" w:color="auto" w:fill="auto"/>
          <w:vAlign w:val="center"/>
        </w:tcPr>
        <w:p w14:paraId="5F2E7336" w14:textId="038A9602" w:rsidR="005243CF" w:rsidRPr="00136440" w:rsidRDefault="005243CF" w:rsidP="005243CF">
          <w:pPr>
            <w:pStyle w:val="Footer"/>
            <w:spacing w:after="60"/>
            <w:jc w:val="center"/>
            <w:rPr>
              <w:rFonts w:eastAsia="Calibri" w:cs="Arial"/>
              <w:szCs w:val="22"/>
            </w:rPr>
          </w:pPr>
        </w:p>
      </w:tc>
    </w:tr>
  </w:tbl>
  <w:p w14:paraId="627FFF6C" w14:textId="77777777" w:rsidR="00B2655C" w:rsidRPr="00136440" w:rsidRDefault="00B2655C" w:rsidP="00554BA9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FE13" w14:textId="77777777" w:rsidR="00406FF9" w:rsidRDefault="0040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7550" w14:textId="77777777" w:rsidR="000A7098" w:rsidRDefault="000A7098">
      <w:r>
        <w:separator/>
      </w:r>
    </w:p>
  </w:footnote>
  <w:footnote w:type="continuationSeparator" w:id="0">
    <w:p w14:paraId="75FC64D3" w14:textId="77777777" w:rsidR="000A7098" w:rsidRDefault="000A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3E71" w14:textId="77777777" w:rsidR="00406FF9" w:rsidRDefault="0040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29" w:type="dxa"/>
      <w:tblInd w:w="-1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50"/>
      <w:gridCol w:w="9180"/>
      <w:gridCol w:w="2799"/>
    </w:tblGrid>
    <w:tr w:rsidR="005243CF" w:rsidRPr="00DD7166" w14:paraId="5D907285" w14:textId="77777777" w:rsidTr="009D7ADE">
      <w:trPr>
        <w:trHeight w:hRule="exact" w:val="1140"/>
      </w:trPr>
      <w:tc>
        <w:tcPr>
          <w:tcW w:w="3450" w:type="dxa"/>
          <w:vAlign w:val="center"/>
        </w:tcPr>
        <w:p w14:paraId="206A03E3" w14:textId="38F88A00" w:rsidR="005243CF" w:rsidRPr="0093303F" w:rsidRDefault="005243CF" w:rsidP="005243CF">
          <w:pPr>
            <w:spacing w:after="120"/>
            <w:ind w:left="12"/>
            <w:rPr>
              <w:b/>
              <w:color w:val="003D76"/>
              <w:sz w:val="28"/>
              <w:szCs w:val="28"/>
            </w:rPr>
          </w:pPr>
        </w:p>
      </w:tc>
      <w:tc>
        <w:tcPr>
          <w:tcW w:w="9180" w:type="dxa"/>
          <w:vAlign w:val="center"/>
        </w:tcPr>
        <w:p w14:paraId="16C16C82" w14:textId="340E0DBB" w:rsidR="002C1D80" w:rsidRDefault="0072364E" w:rsidP="00393FE5">
          <w:pPr>
            <w:spacing w:after="120"/>
            <w:ind w:left="12"/>
            <w:jc w:val="center"/>
            <w:rPr>
              <w:b/>
              <w:sz w:val="32"/>
              <w:szCs w:val="28"/>
            </w:rPr>
          </w:pPr>
          <w:r w:rsidRPr="0072364E">
            <w:rPr>
              <w:b/>
              <w:sz w:val="32"/>
              <w:szCs w:val="28"/>
            </w:rPr>
            <w:t>Fishbone (Ishikawa)</w:t>
          </w:r>
          <w:r w:rsidR="002C1D80">
            <w:rPr>
              <w:b/>
              <w:sz w:val="32"/>
              <w:szCs w:val="28"/>
            </w:rPr>
            <w:t xml:space="preserve"> </w:t>
          </w:r>
        </w:p>
        <w:p w14:paraId="1E23E57F" w14:textId="4DB0E802" w:rsidR="005243CF" w:rsidRPr="0093303F" w:rsidRDefault="002C1D80" w:rsidP="00393FE5">
          <w:pPr>
            <w:spacing w:after="120"/>
            <w:ind w:left="12"/>
            <w:jc w:val="center"/>
            <w:rPr>
              <w:b/>
              <w:color w:val="003D76"/>
              <w:sz w:val="28"/>
              <w:szCs w:val="28"/>
            </w:rPr>
          </w:pPr>
          <w:r>
            <w:rPr>
              <w:b/>
              <w:sz w:val="32"/>
              <w:szCs w:val="28"/>
            </w:rPr>
            <w:t>Root Cause Analysis Worksheet</w:t>
          </w:r>
        </w:p>
      </w:tc>
      <w:tc>
        <w:tcPr>
          <w:tcW w:w="2799" w:type="dxa"/>
          <w:vAlign w:val="center"/>
        </w:tcPr>
        <w:p w14:paraId="23E9DB58" w14:textId="31D2EAE8" w:rsidR="005243CF" w:rsidRPr="00832794" w:rsidRDefault="005243CF" w:rsidP="009D7ADE">
          <w:pPr>
            <w:tabs>
              <w:tab w:val="center" w:pos="4320"/>
              <w:tab w:val="right" w:pos="8640"/>
            </w:tabs>
            <w:spacing w:before="60" w:after="60"/>
          </w:pPr>
        </w:p>
      </w:tc>
    </w:tr>
  </w:tbl>
  <w:p w14:paraId="098630F6" w14:textId="77777777" w:rsidR="00B2655C" w:rsidRPr="009D7ADE" w:rsidRDefault="00B2655C" w:rsidP="00973BEF">
    <w:pPr>
      <w:pStyle w:val="Header"/>
      <w:tabs>
        <w:tab w:val="clear" w:pos="4320"/>
        <w:tab w:val="clear" w:pos="8640"/>
        <w:tab w:val="right" w:pos="9639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278C" w14:textId="77777777" w:rsidR="00406FF9" w:rsidRDefault="0040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9CE80AA"/>
    <w:lvl w:ilvl="0">
      <w:numFmt w:val="decimal"/>
      <w:pStyle w:val="MOEP1Head6"/>
      <w:lvlText w:val="*"/>
      <w:lvlJc w:val="left"/>
    </w:lvl>
  </w:abstractNum>
  <w:abstractNum w:abstractNumId="1" w15:restartNumberingAfterBreak="0">
    <w:nsid w:val="015E23FB"/>
    <w:multiLevelType w:val="multilevel"/>
    <w:tmpl w:val="2258FE86"/>
    <w:lvl w:ilvl="0">
      <w:start w:val="4"/>
      <w:numFmt w:val="decimal"/>
      <w:pStyle w:val="MOEP4Head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B60C68"/>
    <w:multiLevelType w:val="multilevel"/>
    <w:tmpl w:val="832A63CC"/>
    <w:lvl w:ilvl="0">
      <w:start w:val="1"/>
      <w:numFmt w:val="none"/>
      <w:pStyle w:val="PART5MH"/>
      <w:lvlText w:val="5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isLgl/>
      <w:lvlText w:val="%13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3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CC59D0"/>
    <w:multiLevelType w:val="multilevel"/>
    <w:tmpl w:val="C3E23DE4"/>
    <w:lvl w:ilvl="0">
      <w:start w:val="1"/>
      <w:numFmt w:val="none"/>
      <w:pStyle w:val="PART8MH"/>
      <w:lvlText w:val="8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5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5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A012B1"/>
    <w:multiLevelType w:val="multilevel"/>
    <w:tmpl w:val="F4B2E0A8"/>
    <w:lvl w:ilvl="0">
      <w:start w:val="5"/>
      <w:numFmt w:val="decimal"/>
      <w:pStyle w:val="MOEP5Head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B02AE"/>
    <w:multiLevelType w:val="singleLevel"/>
    <w:tmpl w:val="6D582750"/>
    <w:lvl w:ilvl="0">
      <w:start w:val="1"/>
      <w:numFmt w:val="lowerLetter"/>
      <w:pStyle w:val="AlphaBullet"/>
      <w:lvlText w:val="%1)"/>
      <w:lvlJc w:val="left"/>
      <w:pPr>
        <w:tabs>
          <w:tab w:val="num" w:pos="1704"/>
        </w:tabs>
        <w:ind w:left="1704" w:hanging="570"/>
      </w:pPr>
      <w:rPr>
        <w:rFonts w:hint="default"/>
      </w:rPr>
    </w:lvl>
  </w:abstractNum>
  <w:abstractNum w:abstractNumId="6" w15:restartNumberingAfterBreak="0">
    <w:nsid w:val="11BE62F7"/>
    <w:multiLevelType w:val="multilevel"/>
    <w:tmpl w:val="779E804A"/>
    <w:lvl w:ilvl="0">
      <w:start w:val="4"/>
      <w:numFmt w:val="decimal"/>
      <w:pStyle w:val="PART4MH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44145AD"/>
    <w:multiLevelType w:val="multilevel"/>
    <w:tmpl w:val="72D84BAA"/>
    <w:lvl w:ilvl="0">
      <w:start w:val="3"/>
      <w:numFmt w:val="decimal"/>
      <w:pStyle w:val="MOEP3Head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D56222"/>
    <w:multiLevelType w:val="multilevel"/>
    <w:tmpl w:val="1F406542"/>
    <w:lvl w:ilvl="0">
      <w:start w:val="4"/>
      <w:numFmt w:val="decimal"/>
      <w:pStyle w:val="MOEP4Head2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8C7355C"/>
    <w:multiLevelType w:val="hybridMultilevel"/>
    <w:tmpl w:val="97D0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57E03"/>
    <w:multiLevelType w:val="hybridMultilevel"/>
    <w:tmpl w:val="7F80E066"/>
    <w:lvl w:ilvl="0" w:tplc="0CD49F28">
      <w:start w:val="1"/>
      <w:numFmt w:val="lowerLetter"/>
      <w:pStyle w:val="Heading23"/>
      <w:lvlText w:val="(%1)"/>
      <w:lvlJc w:val="left"/>
      <w:pPr>
        <w:tabs>
          <w:tab w:val="num" w:pos="1645"/>
        </w:tabs>
        <w:ind w:left="1645" w:hanging="454"/>
      </w:pPr>
      <w:rPr>
        <w:rFonts w:hint="default"/>
      </w:rPr>
    </w:lvl>
    <w:lvl w:ilvl="1" w:tplc="042C639E">
      <w:start w:val="3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  <w:i w:val="0"/>
      </w:rPr>
    </w:lvl>
    <w:lvl w:ilvl="2" w:tplc="D966DCF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637E6"/>
    <w:multiLevelType w:val="multilevel"/>
    <w:tmpl w:val="A83460E0"/>
    <w:lvl w:ilvl="0">
      <w:start w:val="2"/>
      <w:numFmt w:val="decimal"/>
      <w:pStyle w:val="MOEPL2Head1"/>
      <w:lvlText w:val="L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B217D5"/>
    <w:multiLevelType w:val="multilevel"/>
    <w:tmpl w:val="346EBEDA"/>
    <w:lvl w:ilvl="0">
      <w:start w:val="5"/>
      <w:numFmt w:val="decimal"/>
      <w:pStyle w:val="MOEP5Head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14013A"/>
    <w:multiLevelType w:val="multilevel"/>
    <w:tmpl w:val="E2080546"/>
    <w:lvl w:ilvl="0">
      <w:start w:val="1"/>
      <w:numFmt w:val="none"/>
      <w:pStyle w:val="Part5SH"/>
      <w:lvlText w:val="5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5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Part5SH2"/>
      <w:lvlText w:val="%15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69024E1"/>
    <w:multiLevelType w:val="multilevel"/>
    <w:tmpl w:val="C75A73DE"/>
    <w:lvl w:ilvl="0">
      <w:start w:val="1"/>
      <w:numFmt w:val="none"/>
      <w:lvlText w:val="7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Part7SH"/>
      <w:lvlText w:val="%17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Part7SH2"/>
      <w:lvlText w:val="%17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CB27550"/>
    <w:multiLevelType w:val="multilevel"/>
    <w:tmpl w:val="A3FEC09C"/>
    <w:lvl w:ilvl="0">
      <w:start w:val="1"/>
      <w:numFmt w:val="none"/>
      <w:pStyle w:val="PART3MH"/>
      <w:lvlText w:val="3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art3SH"/>
      <w:isLgl/>
      <w:lvlText w:val="%13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Part3SH2"/>
      <w:isLgl/>
      <w:lvlText w:val="%13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DD45F6A"/>
    <w:multiLevelType w:val="multilevel"/>
    <w:tmpl w:val="E8C45B0A"/>
    <w:lvl w:ilvl="0">
      <w:start w:val="4"/>
      <w:numFmt w:val="decimal"/>
      <w:lvlText w:val="%1.A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MOEP4Head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MOEP4Head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D552644"/>
    <w:multiLevelType w:val="multilevel"/>
    <w:tmpl w:val="E8B636BE"/>
    <w:lvl w:ilvl="0">
      <w:start w:val="6"/>
      <w:numFmt w:val="decimal"/>
      <w:pStyle w:val="PART6MH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2B717DD"/>
    <w:multiLevelType w:val="multilevel"/>
    <w:tmpl w:val="8F7AE58C"/>
    <w:lvl w:ilvl="0">
      <w:start w:val="1"/>
      <w:numFmt w:val="none"/>
      <w:pStyle w:val="PART7MH"/>
      <w:lvlText w:val="7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5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5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6156484"/>
    <w:multiLevelType w:val="multilevel"/>
    <w:tmpl w:val="CE62110A"/>
    <w:lvl w:ilvl="0">
      <w:start w:val="1"/>
      <w:numFmt w:val="decimal"/>
      <w:pStyle w:val="Head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18"/>
        <w:u w:val="none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1986"/>
        </w:tabs>
        <w:ind w:left="1986" w:hanging="1134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lowerLetter"/>
      <w:pStyle w:val="Head3"/>
      <w:lvlText w:val="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7223007"/>
    <w:multiLevelType w:val="multilevel"/>
    <w:tmpl w:val="06F8C664"/>
    <w:lvl w:ilvl="0">
      <w:start w:val="1"/>
      <w:numFmt w:val="decimal"/>
      <w:pStyle w:val="Part1MH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t1SH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pStyle w:val="Part1SH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EE0CBE"/>
    <w:multiLevelType w:val="multilevel"/>
    <w:tmpl w:val="3ADECFEA"/>
    <w:lvl w:ilvl="0">
      <w:start w:val="1"/>
      <w:numFmt w:val="decimal"/>
      <w:pStyle w:val="EMPLevel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pStyle w:val="EMPLevel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pStyle w:val="EMPLevel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D527AD8"/>
    <w:multiLevelType w:val="multilevel"/>
    <w:tmpl w:val="7272D942"/>
    <w:lvl w:ilvl="0">
      <w:start w:val="2"/>
      <w:numFmt w:val="decimal"/>
      <w:pStyle w:val="PART2M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t2SH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t2SH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333A87"/>
    <w:multiLevelType w:val="multilevel"/>
    <w:tmpl w:val="FFC4893A"/>
    <w:lvl w:ilvl="0">
      <w:start w:val="2"/>
      <w:numFmt w:val="decimal"/>
      <w:pStyle w:val="PARTL2MH"/>
      <w:lvlText w:val="L%1"/>
      <w:lvlJc w:val="left"/>
      <w:pPr>
        <w:tabs>
          <w:tab w:val="num" w:pos="1134"/>
        </w:tabs>
        <w:ind w:left="1134" w:hanging="1134"/>
      </w:pPr>
      <w:rPr>
        <w:b/>
        <w:i w:val="0"/>
      </w:rPr>
    </w:lvl>
    <w:lvl w:ilvl="1">
      <w:start w:val="1"/>
      <w:numFmt w:val="decimal"/>
      <w:pStyle w:val="PartL21stSH"/>
      <w:isLgl/>
      <w:lvlText w:val="L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PartL22ndSH"/>
      <w:isLgl/>
      <w:lvlText w:val="L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024EAA"/>
    <w:multiLevelType w:val="singleLevel"/>
    <w:tmpl w:val="353EE600"/>
    <w:lvl w:ilvl="0">
      <w:start w:val="1"/>
      <w:numFmt w:val="bullet"/>
      <w:pStyle w:val="Second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5" w15:restartNumberingAfterBreak="0">
    <w:nsid w:val="55544348"/>
    <w:multiLevelType w:val="hybridMultilevel"/>
    <w:tmpl w:val="A22607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337722"/>
    <w:multiLevelType w:val="multilevel"/>
    <w:tmpl w:val="D794CCA2"/>
    <w:lvl w:ilvl="0">
      <w:start w:val="6"/>
      <w:numFmt w:val="decimal"/>
      <w:pStyle w:val="Part6SH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Part6SH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Part6SH2"/>
      <w:isLgl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D623842"/>
    <w:multiLevelType w:val="multilevel"/>
    <w:tmpl w:val="ABA2FF7C"/>
    <w:lvl w:ilvl="0">
      <w:start w:val="1"/>
      <w:numFmt w:val="decimal"/>
      <w:pStyle w:val="FOMMAIN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86065C"/>
    <w:multiLevelType w:val="multilevel"/>
    <w:tmpl w:val="FE221F6C"/>
    <w:lvl w:ilvl="0">
      <w:start w:val="1"/>
      <w:numFmt w:val="decimal"/>
      <w:pStyle w:val="MOEP1Head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25F0F9A"/>
    <w:multiLevelType w:val="hybridMultilevel"/>
    <w:tmpl w:val="A22607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3976DC9"/>
    <w:multiLevelType w:val="multilevel"/>
    <w:tmpl w:val="E0EC7DCC"/>
    <w:lvl w:ilvl="0"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pStyle w:val="Part0SH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pStyle w:val="Part0SH2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C06BEB"/>
    <w:multiLevelType w:val="multilevel"/>
    <w:tmpl w:val="89FE3FA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MOEP1Head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MOEP1Head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EF7E67"/>
    <w:multiLevelType w:val="multilevel"/>
    <w:tmpl w:val="D5F0FE66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3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BFF5EA9"/>
    <w:multiLevelType w:val="multilevel"/>
    <w:tmpl w:val="63F043B8"/>
    <w:lvl w:ilvl="0">
      <w:start w:val="2"/>
      <w:numFmt w:val="decimal"/>
      <w:pStyle w:val="MOEPL2Head2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L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MOE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MOE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2AA3230"/>
    <w:multiLevelType w:val="multilevel"/>
    <w:tmpl w:val="B308EFF0"/>
    <w:lvl w:ilvl="0">
      <w:start w:val="1"/>
      <w:numFmt w:val="none"/>
      <w:lvlText w:val="8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Part8SH"/>
      <w:isLgl/>
      <w:lvlText w:val="%18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Part8SH2"/>
      <w:isLgl/>
      <w:lvlText w:val="%18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5336DED"/>
    <w:multiLevelType w:val="multilevel"/>
    <w:tmpl w:val="4704E12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Part4SH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art4SH2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8B51A30"/>
    <w:multiLevelType w:val="multilevel"/>
    <w:tmpl w:val="5CD8648E"/>
    <w:lvl w:ilvl="0">
      <w:start w:val="3"/>
      <w:numFmt w:val="decimal"/>
      <w:pStyle w:val="MOEP3Head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E13F41"/>
    <w:multiLevelType w:val="singleLevel"/>
    <w:tmpl w:val="F23EB426"/>
    <w:lvl w:ilvl="0">
      <w:start w:val="1"/>
      <w:numFmt w:val="none"/>
      <w:pStyle w:val="PART0MH"/>
      <w:lvlText w:val="0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0"/>
  </w:num>
  <w:num w:numId="4">
    <w:abstractNumId w:val="22"/>
  </w:num>
  <w:num w:numId="5">
    <w:abstractNumId w:val="23"/>
  </w:num>
  <w:num w:numId="6">
    <w:abstractNumId w:val="15"/>
  </w:num>
  <w:num w:numId="7">
    <w:abstractNumId w:val="32"/>
  </w:num>
  <w:num w:numId="8">
    <w:abstractNumId w:val="6"/>
  </w:num>
  <w:num w:numId="9">
    <w:abstractNumId w:val="35"/>
  </w:num>
  <w:num w:numId="10">
    <w:abstractNumId w:val="2"/>
  </w:num>
  <w:num w:numId="11">
    <w:abstractNumId w:val="13"/>
  </w:num>
  <w:num w:numId="12">
    <w:abstractNumId w:val="17"/>
  </w:num>
  <w:num w:numId="13">
    <w:abstractNumId w:val="26"/>
  </w:num>
  <w:num w:numId="14">
    <w:abstractNumId w:val="18"/>
  </w:num>
  <w:num w:numId="15">
    <w:abstractNumId w:val="14"/>
  </w:num>
  <w:num w:numId="16">
    <w:abstractNumId w:val="3"/>
  </w:num>
  <w:num w:numId="17">
    <w:abstractNumId w:val="34"/>
  </w:num>
  <w:num w:numId="18">
    <w:abstractNumId w:val="24"/>
  </w:num>
  <w:num w:numId="19">
    <w:abstractNumId w:val="31"/>
  </w:num>
  <w:num w:numId="20">
    <w:abstractNumId w:val="0"/>
    <w:lvlOverride w:ilvl="0">
      <w:lvl w:ilvl="0">
        <w:start w:val="1"/>
        <w:numFmt w:val="bullet"/>
        <w:pStyle w:val="MOEP1Head6"/>
        <w:lvlText w:val=""/>
        <w:legacy w:legacy="1" w:legacySpace="0" w:legacyIndent="567"/>
        <w:lvlJc w:val="left"/>
        <w:pPr>
          <w:ind w:left="2268" w:hanging="567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1"/>
  </w:num>
  <w:num w:numId="23">
    <w:abstractNumId w:val="33"/>
  </w:num>
  <w:num w:numId="24">
    <w:abstractNumId w:val="36"/>
  </w:num>
  <w:num w:numId="25">
    <w:abstractNumId w:val="1"/>
  </w:num>
  <w:num w:numId="26">
    <w:abstractNumId w:val="16"/>
  </w:num>
  <w:num w:numId="27">
    <w:abstractNumId w:val="4"/>
  </w:num>
  <w:num w:numId="28">
    <w:abstractNumId w:val="12"/>
  </w:num>
  <w:num w:numId="29">
    <w:abstractNumId w:val="28"/>
  </w:num>
  <w:num w:numId="30">
    <w:abstractNumId w:val="21"/>
  </w:num>
  <w:num w:numId="31">
    <w:abstractNumId w:val="8"/>
  </w:num>
  <w:num w:numId="32">
    <w:abstractNumId w:val="5"/>
  </w:num>
  <w:num w:numId="33">
    <w:abstractNumId w:val="10"/>
    <w:lvlOverride w:ilvl="0">
      <w:startOverride w:val="1"/>
    </w:lvlOverride>
  </w:num>
  <w:num w:numId="34">
    <w:abstractNumId w:val="27"/>
  </w:num>
  <w:num w:numId="35">
    <w:abstractNumId w:val="19"/>
  </w:num>
  <w:num w:numId="36">
    <w:abstractNumId w:val="25"/>
  </w:num>
  <w:num w:numId="37">
    <w:abstractNumId w:val="29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60"/>
    <w:rsid w:val="00002DDD"/>
    <w:rsid w:val="00003CED"/>
    <w:rsid w:val="000078B7"/>
    <w:rsid w:val="0001055E"/>
    <w:rsid w:val="0001467C"/>
    <w:rsid w:val="00017124"/>
    <w:rsid w:val="00026098"/>
    <w:rsid w:val="00026863"/>
    <w:rsid w:val="00034510"/>
    <w:rsid w:val="00036C25"/>
    <w:rsid w:val="00043AE7"/>
    <w:rsid w:val="0005159F"/>
    <w:rsid w:val="00051631"/>
    <w:rsid w:val="00055E8F"/>
    <w:rsid w:val="00071498"/>
    <w:rsid w:val="000759FD"/>
    <w:rsid w:val="000814E5"/>
    <w:rsid w:val="0008222B"/>
    <w:rsid w:val="000856F8"/>
    <w:rsid w:val="000924E2"/>
    <w:rsid w:val="000A1E04"/>
    <w:rsid w:val="000A230F"/>
    <w:rsid w:val="000A7098"/>
    <w:rsid w:val="000B11C8"/>
    <w:rsid w:val="000B2634"/>
    <w:rsid w:val="000B6DF9"/>
    <w:rsid w:val="000C7D1A"/>
    <w:rsid w:val="000D2426"/>
    <w:rsid w:val="000D64BC"/>
    <w:rsid w:val="000D734B"/>
    <w:rsid w:val="000E04F3"/>
    <w:rsid w:val="000E0643"/>
    <w:rsid w:val="000E1576"/>
    <w:rsid w:val="000E1F1D"/>
    <w:rsid w:val="000E3AF3"/>
    <w:rsid w:val="000E4C85"/>
    <w:rsid w:val="000E55F2"/>
    <w:rsid w:val="000F0E7D"/>
    <w:rsid w:val="000F170B"/>
    <w:rsid w:val="000F1A96"/>
    <w:rsid w:val="000F2245"/>
    <w:rsid w:val="000F7667"/>
    <w:rsid w:val="001031C9"/>
    <w:rsid w:val="00104E15"/>
    <w:rsid w:val="00105F04"/>
    <w:rsid w:val="00116790"/>
    <w:rsid w:val="00136440"/>
    <w:rsid w:val="001436DC"/>
    <w:rsid w:val="00152BFB"/>
    <w:rsid w:val="00161790"/>
    <w:rsid w:val="00165BF0"/>
    <w:rsid w:val="00173A9A"/>
    <w:rsid w:val="00185C34"/>
    <w:rsid w:val="00190BB4"/>
    <w:rsid w:val="00194C1A"/>
    <w:rsid w:val="001951D1"/>
    <w:rsid w:val="001A18FA"/>
    <w:rsid w:val="001A5B7C"/>
    <w:rsid w:val="001C13AE"/>
    <w:rsid w:val="001C17F8"/>
    <w:rsid w:val="001D3297"/>
    <w:rsid w:val="001D510B"/>
    <w:rsid w:val="001D6643"/>
    <w:rsid w:val="001D69CF"/>
    <w:rsid w:val="001E25FB"/>
    <w:rsid w:val="001E6562"/>
    <w:rsid w:val="001F290A"/>
    <w:rsid w:val="00200392"/>
    <w:rsid w:val="00203883"/>
    <w:rsid w:val="002169F9"/>
    <w:rsid w:val="00216CF9"/>
    <w:rsid w:val="00216DC0"/>
    <w:rsid w:val="002209B7"/>
    <w:rsid w:val="00221708"/>
    <w:rsid w:val="0022700B"/>
    <w:rsid w:val="00227684"/>
    <w:rsid w:val="00230246"/>
    <w:rsid w:val="002356AB"/>
    <w:rsid w:val="00235C5B"/>
    <w:rsid w:val="00235D52"/>
    <w:rsid w:val="002361C8"/>
    <w:rsid w:val="00236D7B"/>
    <w:rsid w:val="0023705D"/>
    <w:rsid w:val="002413C8"/>
    <w:rsid w:val="00246E94"/>
    <w:rsid w:val="0024740D"/>
    <w:rsid w:val="00250B2B"/>
    <w:rsid w:val="00252E08"/>
    <w:rsid w:val="002579DA"/>
    <w:rsid w:val="00263893"/>
    <w:rsid w:val="00264C38"/>
    <w:rsid w:val="00273401"/>
    <w:rsid w:val="00277D3A"/>
    <w:rsid w:val="00282894"/>
    <w:rsid w:val="00282E9E"/>
    <w:rsid w:val="002850B9"/>
    <w:rsid w:val="002968B0"/>
    <w:rsid w:val="002A7962"/>
    <w:rsid w:val="002C119B"/>
    <w:rsid w:val="002C1D80"/>
    <w:rsid w:val="002C2B39"/>
    <w:rsid w:val="002C441A"/>
    <w:rsid w:val="002C79CC"/>
    <w:rsid w:val="002D0AA3"/>
    <w:rsid w:val="002D5643"/>
    <w:rsid w:val="002E1F2C"/>
    <w:rsid w:val="002E45C0"/>
    <w:rsid w:val="002F4053"/>
    <w:rsid w:val="003026CE"/>
    <w:rsid w:val="00304A37"/>
    <w:rsid w:val="003071ED"/>
    <w:rsid w:val="00311830"/>
    <w:rsid w:val="00314862"/>
    <w:rsid w:val="00315DAC"/>
    <w:rsid w:val="00316FEF"/>
    <w:rsid w:val="00320B44"/>
    <w:rsid w:val="00321E55"/>
    <w:rsid w:val="0032513E"/>
    <w:rsid w:val="00330A99"/>
    <w:rsid w:val="003324F6"/>
    <w:rsid w:val="00335E7D"/>
    <w:rsid w:val="003378C1"/>
    <w:rsid w:val="003457F7"/>
    <w:rsid w:val="00353779"/>
    <w:rsid w:val="00360CF3"/>
    <w:rsid w:val="00361E7A"/>
    <w:rsid w:val="00364E61"/>
    <w:rsid w:val="00364E78"/>
    <w:rsid w:val="00370B1E"/>
    <w:rsid w:val="003867C9"/>
    <w:rsid w:val="0039040E"/>
    <w:rsid w:val="00391CDA"/>
    <w:rsid w:val="0039236F"/>
    <w:rsid w:val="00393FE5"/>
    <w:rsid w:val="003A4F9C"/>
    <w:rsid w:val="003A56A7"/>
    <w:rsid w:val="003A587F"/>
    <w:rsid w:val="003B1FC3"/>
    <w:rsid w:val="003B6989"/>
    <w:rsid w:val="003B7A2A"/>
    <w:rsid w:val="003B7A6E"/>
    <w:rsid w:val="003C6E6D"/>
    <w:rsid w:val="003C78C9"/>
    <w:rsid w:val="003D2226"/>
    <w:rsid w:val="003E3A04"/>
    <w:rsid w:val="003E3B10"/>
    <w:rsid w:val="003E5AC5"/>
    <w:rsid w:val="003E7F39"/>
    <w:rsid w:val="003F0F64"/>
    <w:rsid w:val="003F1C60"/>
    <w:rsid w:val="004005A5"/>
    <w:rsid w:val="0040273F"/>
    <w:rsid w:val="00406FF9"/>
    <w:rsid w:val="0041195B"/>
    <w:rsid w:val="00413174"/>
    <w:rsid w:val="00414794"/>
    <w:rsid w:val="00421506"/>
    <w:rsid w:val="00422699"/>
    <w:rsid w:val="004265B4"/>
    <w:rsid w:val="00427E8C"/>
    <w:rsid w:val="00430198"/>
    <w:rsid w:val="004342C7"/>
    <w:rsid w:val="00437771"/>
    <w:rsid w:val="004522DB"/>
    <w:rsid w:val="0045296C"/>
    <w:rsid w:val="004540F8"/>
    <w:rsid w:val="00457169"/>
    <w:rsid w:val="0046782B"/>
    <w:rsid w:val="00473B06"/>
    <w:rsid w:val="004852B6"/>
    <w:rsid w:val="00492B0B"/>
    <w:rsid w:val="004935AA"/>
    <w:rsid w:val="00495CF5"/>
    <w:rsid w:val="004A2F40"/>
    <w:rsid w:val="004A40F1"/>
    <w:rsid w:val="004A49FA"/>
    <w:rsid w:val="004A5211"/>
    <w:rsid w:val="004A5457"/>
    <w:rsid w:val="004A55AB"/>
    <w:rsid w:val="004A59AF"/>
    <w:rsid w:val="004B0206"/>
    <w:rsid w:val="004C4764"/>
    <w:rsid w:val="004C7C26"/>
    <w:rsid w:val="004E3CCC"/>
    <w:rsid w:val="004F2385"/>
    <w:rsid w:val="004F5220"/>
    <w:rsid w:val="00500591"/>
    <w:rsid w:val="00500B89"/>
    <w:rsid w:val="00506BD5"/>
    <w:rsid w:val="00512153"/>
    <w:rsid w:val="00513770"/>
    <w:rsid w:val="00513808"/>
    <w:rsid w:val="0051419B"/>
    <w:rsid w:val="00520653"/>
    <w:rsid w:val="0052423B"/>
    <w:rsid w:val="005243CF"/>
    <w:rsid w:val="00527371"/>
    <w:rsid w:val="00534D2B"/>
    <w:rsid w:val="005360EF"/>
    <w:rsid w:val="005365D7"/>
    <w:rsid w:val="0053746C"/>
    <w:rsid w:val="00543FA5"/>
    <w:rsid w:val="005457DE"/>
    <w:rsid w:val="00546917"/>
    <w:rsid w:val="00554BA9"/>
    <w:rsid w:val="0056036E"/>
    <w:rsid w:val="00564CCC"/>
    <w:rsid w:val="00567406"/>
    <w:rsid w:val="00580BB7"/>
    <w:rsid w:val="00580E3B"/>
    <w:rsid w:val="00586290"/>
    <w:rsid w:val="00594F61"/>
    <w:rsid w:val="00595652"/>
    <w:rsid w:val="005A3581"/>
    <w:rsid w:val="005A3F3C"/>
    <w:rsid w:val="005B52D3"/>
    <w:rsid w:val="005B645D"/>
    <w:rsid w:val="005C3C53"/>
    <w:rsid w:val="005D3C1B"/>
    <w:rsid w:val="005D65EF"/>
    <w:rsid w:val="005E0863"/>
    <w:rsid w:val="005E1722"/>
    <w:rsid w:val="005E306E"/>
    <w:rsid w:val="005F66A4"/>
    <w:rsid w:val="005F6969"/>
    <w:rsid w:val="0060238B"/>
    <w:rsid w:val="006029FC"/>
    <w:rsid w:val="00605FFA"/>
    <w:rsid w:val="00616A4E"/>
    <w:rsid w:val="00620919"/>
    <w:rsid w:val="00621CA1"/>
    <w:rsid w:val="0062766C"/>
    <w:rsid w:val="00631F31"/>
    <w:rsid w:val="00633B3B"/>
    <w:rsid w:val="00634D1F"/>
    <w:rsid w:val="006374B3"/>
    <w:rsid w:val="0063761C"/>
    <w:rsid w:val="006406CB"/>
    <w:rsid w:val="006415F6"/>
    <w:rsid w:val="00650612"/>
    <w:rsid w:val="00651E91"/>
    <w:rsid w:val="00656ED5"/>
    <w:rsid w:val="006623F0"/>
    <w:rsid w:val="00662C76"/>
    <w:rsid w:val="006658F7"/>
    <w:rsid w:val="0066608F"/>
    <w:rsid w:val="00670335"/>
    <w:rsid w:val="00670712"/>
    <w:rsid w:val="0067180F"/>
    <w:rsid w:val="0067316B"/>
    <w:rsid w:val="006766B7"/>
    <w:rsid w:val="00684454"/>
    <w:rsid w:val="0068499B"/>
    <w:rsid w:val="00687067"/>
    <w:rsid w:val="00690D47"/>
    <w:rsid w:val="00693C68"/>
    <w:rsid w:val="006A5124"/>
    <w:rsid w:val="006A78BB"/>
    <w:rsid w:val="006B41B1"/>
    <w:rsid w:val="006C23BE"/>
    <w:rsid w:val="006C6377"/>
    <w:rsid w:val="006D00BC"/>
    <w:rsid w:val="006D2BC9"/>
    <w:rsid w:val="006D2DDC"/>
    <w:rsid w:val="006D37FB"/>
    <w:rsid w:val="006D6383"/>
    <w:rsid w:val="0070073B"/>
    <w:rsid w:val="00702889"/>
    <w:rsid w:val="0071075A"/>
    <w:rsid w:val="007165BC"/>
    <w:rsid w:val="0071665A"/>
    <w:rsid w:val="007218FE"/>
    <w:rsid w:val="0072364E"/>
    <w:rsid w:val="007237B8"/>
    <w:rsid w:val="00725758"/>
    <w:rsid w:val="007302BA"/>
    <w:rsid w:val="007311DC"/>
    <w:rsid w:val="00732BD8"/>
    <w:rsid w:val="00733A5C"/>
    <w:rsid w:val="0073514B"/>
    <w:rsid w:val="00735AED"/>
    <w:rsid w:val="007463EB"/>
    <w:rsid w:val="0076247C"/>
    <w:rsid w:val="00770D2B"/>
    <w:rsid w:val="0077653C"/>
    <w:rsid w:val="00781840"/>
    <w:rsid w:val="00784387"/>
    <w:rsid w:val="007864F4"/>
    <w:rsid w:val="007A273C"/>
    <w:rsid w:val="007A50F9"/>
    <w:rsid w:val="007A52B6"/>
    <w:rsid w:val="007B0929"/>
    <w:rsid w:val="007B282D"/>
    <w:rsid w:val="007B7576"/>
    <w:rsid w:val="007C033A"/>
    <w:rsid w:val="007C08C2"/>
    <w:rsid w:val="007C2EB4"/>
    <w:rsid w:val="007E065A"/>
    <w:rsid w:val="007E3223"/>
    <w:rsid w:val="007E3FE8"/>
    <w:rsid w:val="007F3CA3"/>
    <w:rsid w:val="00800435"/>
    <w:rsid w:val="0080451D"/>
    <w:rsid w:val="008067F9"/>
    <w:rsid w:val="00807528"/>
    <w:rsid w:val="00813CC5"/>
    <w:rsid w:val="00813EB8"/>
    <w:rsid w:val="00816D8D"/>
    <w:rsid w:val="0081788E"/>
    <w:rsid w:val="00840EF0"/>
    <w:rsid w:val="00856EBF"/>
    <w:rsid w:val="008731B6"/>
    <w:rsid w:val="00877219"/>
    <w:rsid w:val="00880BDF"/>
    <w:rsid w:val="00881B9A"/>
    <w:rsid w:val="00882851"/>
    <w:rsid w:val="008829DE"/>
    <w:rsid w:val="008875A8"/>
    <w:rsid w:val="00893FE7"/>
    <w:rsid w:val="0089754F"/>
    <w:rsid w:val="008A758D"/>
    <w:rsid w:val="008B67DA"/>
    <w:rsid w:val="008C019E"/>
    <w:rsid w:val="008C146B"/>
    <w:rsid w:val="008C5FE3"/>
    <w:rsid w:val="008D239A"/>
    <w:rsid w:val="008F482A"/>
    <w:rsid w:val="008F50FD"/>
    <w:rsid w:val="008F7E55"/>
    <w:rsid w:val="00905F80"/>
    <w:rsid w:val="00907DF8"/>
    <w:rsid w:val="009115D9"/>
    <w:rsid w:val="009143FC"/>
    <w:rsid w:val="00917115"/>
    <w:rsid w:val="00917847"/>
    <w:rsid w:val="0092262B"/>
    <w:rsid w:val="00925866"/>
    <w:rsid w:val="00927B0F"/>
    <w:rsid w:val="00935B8F"/>
    <w:rsid w:val="00950021"/>
    <w:rsid w:val="00956B1E"/>
    <w:rsid w:val="0096304A"/>
    <w:rsid w:val="0096373A"/>
    <w:rsid w:val="00964382"/>
    <w:rsid w:val="0096570C"/>
    <w:rsid w:val="00966C93"/>
    <w:rsid w:val="00971DB8"/>
    <w:rsid w:val="00973BEF"/>
    <w:rsid w:val="00976E4D"/>
    <w:rsid w:val="00980244"/>
    <w:rsid w:val="00980912"/>
    <w:rsid w:val="00982C62"/>
    <w:rsid w:val="00983CB6"/>
    <w:rsid w:val="009843B5"/>
    <w:rsid w:val="00985576"/>
    <w:rsid w:val="0099013F"/>
    <w:rsid w:val="0099249F"/>
    <w:rsid w:val="00992F82"/>
    <w:rsid w:val="009B0391"/>
    <w:rsid w:val="009B0702"/>
    <w:rsid w:val="009B26FA"/>
    <w:rsid w:val="009B5193"/>
    <w:rsid w:val="009B59EA"/>
    <w:rsid w:val="009C4DEE"/>
    <w:rsid w:val="009C7B58"/>
    <w:rsid w:val="009D7ADE"/>
    <w:rsid w:val="009E33E0"/>
    <w:rsid w:val="009E3599"/>
    <w:rsid w:val="009F43F8"/>
    <w:rsid w:val="00A003CB"/>
    <w:rsid w:val="00A07E53"/>
    <w:rsid w:val="00A10A43"/>
    <w:rsid w:val="00A17809"/>
    <w:rsid w:val="00A2438E"/>
    <w:rsid w:val="00A24A6D"/>
    <w:rsid w:val="00A25C5E"/>
    <w:rsid w:val="00A30550"/>
    <w:rsid w:val="00A30771"/>
    <w:rsid w:val="00A332C2"/>
    <w:rsid w:val="00A3400E"/>
    <w:rsid w:val="00A409A1"/>
    <w:rsid w:val="00A40FAA"/>
    <w:rsid w:val="00A42048"/>
    <w:rsid w:val="00A43D05"/>
    <w:rsid w:val="00A44659"/>
    <w:rsid w:val="00A4500C"/>
    <w:rsid w:val="00A531B5"/>
    <w:rsid w:val="00A578CC"/>
    <w:rsid w:val="00A72E0C"/>
    <w:rsid w:val="00A743B6"/>
    <w:rsid w:val="00A76C98"/>
    <w:rsid w:val="00A83884"/>
    <w:rsid w:val="00A84462"/>
    <w:rsid w:val="00A84534"/>
    <w:rsid w:val="00A84801"/>
    <w:rsid w:val="00A92571"/>
    <w:rsid w:val="00A97B36"/>
    <w:rsid w:val="00AA44BA"/>
    <w:rsid w:val="00AA6019"/>
    <w:rsid w:val="00AA7CD0"/>
    <w:rsid w:val="00AB76E7"/>
    <w:rsid w:val="00AC008A"/>
    <w:rsid w:val="00AD0B8B"/>
    <w:rsid w:val="00AD177D"/>
    <w:rsid w:val="00AD5E0F"/>
    <w:rsid w:val="00AE43CA"/>
    <w:rsid w:val="00AE7A06"/>
    <w:rsid w:val="00AE7F4E"/>
    <w:rsid w:val="00AF08EC"/>
    <w:rsid w:val="00AF4C13"/>
    <w:rsid w:val="00AF52F7"/>
    <w:rsid w:val="00AF779E"/>
    <w:rsid w:val="00B02370"/>
    <w:rsid w:val="00B06509"/>
    <w:rsid w:val="00B158A8"/>
    <w:rsid w:val="00B161D6"/>
    <w:rsid w:val="00B21449"/>
    <w:rsid w:val="00B2227B"/>
    <w:rsid w:val="00B2655C"/>
    <w:rsid w:val="00B35A1A"/>
    <w:rsid w:val="00B35B7B"/>
    <w:rsid w:val="00B4157B"/>
    <w:rsid w:val="00B43587"/>
    <w:rsid w:val="00B445FC"/>
    <w:rsid w:val="00B468DA"/>
    <w:rsid w:val="00B5161B"/>
    <w:rsid w:val="00B72D52"/>
    <w:rsid w:val="00B7569E"/>
    <w:rsid w:val="00B76B14"/>
    <w:rsid w:val="00B81944"/>
    <w:rsid w:val="00B87DBB"/>
    <w:rsid w:val="00B90C63"/>
    <w:rsid w:val="00B922D3"/>
    <w:rsid w:val="00BA31B0"/>
    <w:rsid w:val="00BA6866"/>
    <w:rsid w:val="00BA728D"/>
    <w:rsid w:val="00BB11B8"/>
    <w:rsid w:val="00BB495B"/>
    <w:rsid w:val="00BB77EA"/>
    <w:rsid w:val="00BC434D"/>
    <w:rsid w:val="00BD0F0B"/>
    <w:rsid w:val="00BE3310"/>
    <w:rsid w:val="00BE4CD5"/>
    <w:rsid w:val="00BE62A1"/>
    <w:rsid w:val="00BE6B25"/>
    <w:rsid w:val="00BE6C4D"/>
    <w:rsid w:val="00BE6F48"/>
    <w:rsid w:val="00BF011B"/>
    <w:rsid w:val="00BF2451"/>
    <w:rsid w:val="00C02115"/>
    <w:rsid w:val="00C03750"/>
    <w:rsid w:val="00C05C46"/>
    <w:rsid w:val="00C06851"/>
    <w:rsid w:val="00C10CB5"/>
    <w:rsid w:val="00C11169"/>
    <w:rsid w:val="00C134B1"/>
    <w:rsid w:val="00C202DC"/>
    <w:rsid w:val="00C22DAA"/>
    <w:rsid w:val="00C23781"/>
    <w:rsid w:val="00C24B20"/>
    <w:rsid w:val="00C3364D"/>
    <w:rsid w:val="00C3398E"/>
    <w:rsid w:val="00C3518B"/>
    <w:rsid w:val="00C3607A"/>
    <w:rsid w:val="00C36894"/>
    <w:rsid w:val="00C369D4"/>
    <w:rsid w:val="00C41EDC"/>
    <w:rsid w:val="00C449C0"/>
    <w:rsid w:val="00C45B4A"/>
    <w:rsid w:val="00C5139B"/>
    <w:rsid w:val="00C61DF4"/>
    <w:rsid w:val="00C66F19"/>
    <w:rsid w:val="00C67B4B"/>
    <w:rsid w:val="00C736B7"/>
    <w:rsid w:val="00C858A9"/>
    <w:rsid w:val="00C86BC2"/>
    <w:rsid w:val="00C87BD5"/>
    <w:rsid w:val="00C90E12"/>
    <w:rsid w:val="00C97734"/>
    <w:rsid w:val="00CA398C"/>
    <w:rsid w:val="00CA58F7"/>
    <w:rsid w:val="00CB1ECD"/>
    <w:rsid w:val="00CB22F4"/>
    <w:rsid w:val="00CB5964"/>
    <w:rsid w:val="00CD7CA2"/>
    <w:rsid w:val="00CE0401"/>
    <w:rsid w:val="00CE6F8F"/>
    <w:rsid w:val="00CE72B1"/>
    <w:rsid w:val="00CE7A88"/>
    <w:rsid w:val="00CF78B7"/>
    <w:rsid w:val="00D012EC"/>
    <w:rsid w:val="00D01526"/>
    <w:rsid w:val="00D01ED1"/>
    <w:rsid w:val="00D0654F"/>
    <w:rsid w:val="00D072A2"/>
    <w:rsid w:val="00D11DBE"/>
    <w:rsid w:val="00D14647"/>
    <w:rsid w:val="00D218AB"/>
    <w:rsid w:val="00D271A6"/>
    <w:rsid w:val="00D308F7"/>
    <w:rsid w:val="00D37EC3"/>
    <w:rsid w:val="00D406CD"/>
    <w:rsid w:val="00D4531A"/>
    <w:rsid w:val="00D47A70"/>
    <w:rsid w:val="00D5052A"/>
    <w:rsid w:val="00D50C70"/>
    <w:rsid w:val="00D52964"/>
    <w:rsid w:val="00D53FB2"/>
    <w:rsid w:val="00D55432"/>
    <w:rsid w:val="00D57C99"/>
    <w:rsid w:val="00D60E77"/>
    <w:rsid w:val="00D61801"/>
    <w:rsid w:val="00D62951"/>
    <w:rsid w:val="00D65A50"/>
    <w:rsid w:val="00D67E80"/>
    <w:rsid w:val="00D74868"/>
    <w:rsid w:val="00D74876"/>
    <w:rsid w:val="00D75036"/>
    <w:rsid w:val="00D806C8"/>
    <w:rsid w:val="00D90B4C"/>
    <w:rsid w:val="00D928E0"/>
    <w:rsid w:val="00D969E4"/>
    <w:rsid w:val="00DA5870"/>
    <w:rsid w:val="00DA7860"/>
    <w:rsid w:val="00DB3150"/>
    <w:rsid w:val="00DC046A"/>
    <w:rsid w:val="00DE32E9"/>
    <w:rsid w:val="00DE42F3"/>
    <w:rsid w:val="00DF1D6E"/>
    <w:rsid w:val="00DF286A"/>
    <w:rsid w:val="00DF7A58"/>
    <w:rsid w:val="00E00362"/>
    <w:rsid w:val="00E025CA"/>
    <w:rsid w:val="00E058E2"/>
    <w:rsid w:val="00E071FD"/>
    <w:rsid w:val="00E13419"/>
    <w:rsid w:val="00E1462E"/>
    <w:rsid w:val="00E21D00"/>
    <w:rsid w:val="00E32A09"/>
    <w:rsid w:val="00E363CE"/>
    <w:rsid w:val="00E4132F"/>
    <w:rsid w:val="00E41681"/>
    <w:rsid w:val="00E45DA2"/>
    <w:rsid w:val="00E47C08"/>
    <w:rsid w:val="00E50BEF"/>
    <w:rsid w:val="00E546CA"/>
    <w:rsid w:val="00E702A4"/>
    <w:rsid w:val="00E71D9F"/>
    <w:rsid w:val="00E72185"/>
    <w:rsid w:val="00E740B4"/>
    <w:rsid w:val="00E75148"/>
    <w:rsid w:val="00E80C38"/>
    <w:rsid w:val="00E82268"/>
    <w:rsid w:val="00E82DD4"/>
    <w:rsid w:val="00E91E7C"/>
    <w:rsid w:val="00E96DBB"/>
    <w:rsid w:val="00EA513D"/>
    <w:rsid w:val="00EB18E1"/>
    <w:rsid w:val="00EB35C8"/>
    <w:rsid w:val="00EB433D"/>
    <w:rsid w:val="00EB5869"/>
    <w:rsid w:val="00EB65C1"/>
    <w:rsid w:val="00EB69E2"/>
    <w:rsid w:val="00EC39E5"/>
    <w:rsid w:val="00EC588B"/>
    <w:rsid w:val="00EC71B3"/>
    <w:rsid w:val="00ED23EF"/>
    <w:rsid w:val="00ED5550"/>
    <w:rsid w:val="00ED6CC4"/>
    <w:rsid w:val="00ED7514"/>
    <w:rsid w:val="00EE086D"/>
    <w:rsid w:val="00EE29F3"/>
    <w:rsid w:val="00EE3DBC"/>
    <w:rsid w:val="00EE6FB0"/>
    <w:rsid w:val="00EE74F4"/>
    <w:rsid w:val="00EF50C8"/>
    <w:rsid w:val="00F01D96"/>
    <w:rsid w:val="00F0539E"/>
    <w:rsid w:val="00F12848"/>
    <w:rsid w:val="00F12D70"/>
    <w:rsid w:val="00F1602C"/>
    <w:rsid w:val="00F221C5"/>
    <w:rsid w:val="00F26F1D"/>
    <w:rsid w:val="00F3032A"/>
    <w:rsid w:val="00F31038"/>
    <w:rsid w:val="00F33630"/>
    <w:rsid w:val="00F40C9B"/>
    <w:rsid w:val="00F41A4A"/>
    <w:rsid w:val="00F42B57"/>
    <w:rsid w:val="00F44ADF"/>
    <w:rsid w:val="00F50618"/>
    <w:rsid w:val="00F5342D"/>
    <w:rsid w:val="00F626CC"/>
    <w:rsid w:val="00F6304A"/>
    <w:rsid w:val="00F66516"/>
    <w:rsid w:val="00F73F83"/>
    <w:rsid w:val="00F7489D"/>
    <w:rsid w:val="00F757D6"/>
    <w:rsid w:val="00F77B54"/>
    <w:rsid w:val="00F804E1"/>
    <w:rsid w:val="00F8585F"/>
    <w:rsid w:val="00F87D76"/>
    <w:rsid w:val="00F9094A"/>
    <w:rsid w:val="00F95D54"/>
    <w:rsid w:val="00FA3F6F"/>
    <w:rsid w:val="00FA42FA"/>
    <w:rsid w:val="00FA6468"/>
    <w:rsid w:val="00FA6572"/>
    <w:rsid w:val="00FB2516"/>
    <w:rsid w:val="00FB686C"/>
    <w:rsid w:val="00FB7525"/>
    <w:rsid w:val="00FC0814"/>
    <w:rsid w:val="00FC254B"/>
    <w:rsid w:val="00FD2384"/>
    <w:rsid w:val="00FD4782"/>
    <w:rsid w:val="00FD580E"/>
    <w:rsid w:val="00FE170F"/>
    <w:rsid w:val="00FE2B0E"/>
    <w:rsid w:val="00FE5014"/>
    <w:rsid w:val="00FF0D5F"/>
    <w:rsid w:val="00FF103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A5C02"/>
  <w15:docId w15:val="{11E7A430-12F6-49E4-A335-6B9057D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790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2MH">
    <w:name w:val="PART 2 MH"/>
    <w:basedOn w:val="Normal"/>
    <w:pPr>
      <w:numPr>
        <w:numId w:val="4"/>
      </w:numPr>
      <w:tabs>
        <w:tab w:val="clear" w:pos="720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b/>
      <w:caps/>
    </w:rPr>
  </w:style>
  <w:style w:type="paragraph" w:customStyle="1" w:styleId="PART0MH">
    <w:name w:val="PART 0 MH"/>
    <w:basedOn w:val="Normal"/>
    <w:pPr>
      <w:numPr>
        <w:numId w:val="1"/>
      </w:numPr>
      <w:tabs>
        <w:tab w:val="left" w:pos="1701"/>
        <w:tab w:val="left" w:pos="2268"/>
        <w:tab w:val="left" w:pos="2835"/>
        <w:tab w:val="left" w:pos="3402"/>
      </w:tabs>
      <w:jc w:val="both"/>
    </w:pPr>
    <w:rPr>
      <w:b/>
      <w:caps/>
    </w:rPr>
  </w:style>
  <w:style w:type="paragraph" w:customStyle="1" w:styleId="Part0SH">
    <w:name w:val="Part 0 SH"/>
    <w:basedOn w:val="Normal"/>
    <w:pPr>
      <w:numPr>
        <w:ilvl w:val="1"/>
        <w:numId w:val="2"/>
      </w:numPr>
      <w:tabs>
        <w:tab w:val="clear" w:pos="1140"/>
        <w:tab w:val="left" w:pos="1134"/>
        <w:tab w:val="left" w:pos="1701"/>
        <w:tab w:val="left" w:pos="2268"/>
        <w:tab w:val="left" w:pos="2835"/>
        <w:tab w:val="left" w:pos="3402"/>
      </w:tabs>
      <w:ind w:left="1134" w:hanging="1134"/>
      <w:jc w:val="both"/>
    </w:pPr>
    <w:rPr>
      <w:b/>
      <w:i/>
    </w:rPr>
  </w:style>
  <w:style w:type="paragraph" w:customStyle="1" w:styleId="Part0SH2">
    <w:name w:val="Part 0 SH2"/>
    <w:basedOn w:val="Normal"/>
    <w:pPr>
      <w:numPr>
        <w:ilvl w:val="2"/>
        <w:numId w:val="2"/>
      </w:numPr>
      <w:tabs>
        <w:tab w:val="clear" w:pos="1140"/>
        <w:tab w:val="left" w:pos="1134"/>
        <w:tab w:val="left" w:pos="1701"/>
        <w:tab w:val="left" w:pos="2268"/>
        <w:tab w:val="left" w:pos="2835"/>
        <w:tab w:val="left" w:pos="3402"/>
      </w:tabs>
      <w:ind w:left="1134" w:hanging="1134"/>
      <w:jc w:val="both"/>
    </w:pPr>
    <w:rPr>
      <w:i/>
    </w:rPr>
  </w:style>
  <w:style w:type="paragraph" w:customStyle="1" w:styleId="Part1MH">
    <w:name w:val="Part 1 MH"/>
    <w:basedOn w:val="Normal"/>
    <w:pPr>
      <w:numPr>
        <w:numId w:val="3"/>
      </w:numPr>
      <w:tabs>
        <w:tab w:val="clear" w:pos="570"/>
        <w:tab w:val="left" w:pos="1134"/>
        <w:tab w:val="left" w:pos="1701"/>
        <w:tab w:val="left" w:pos="2268"/>
        <w:tab w:val="left" w:pos="2835"/>
      </w:tabs>
      <w:ind w:left="1134" w:hanging="1134"/>
    </w:pPr>
    <w:rPr>
      <w:b/>
      <w:caps/>
    </w:rPr>
  </w:style>
  <w:style w:type="paragraph" w:customStyle="1" w:styleId="Part1SH">
    <w:name w:val="Part 1 SH"/>
    <w:basedOn w:val="Normal"/>
    <w:pPr>
      <w:numPr>
        <w:ilvl w:val="1"/>
        <w:numId w:val="3"/>
      </w:numPr>
      <w:tabs>
        <w:tab w:val="clear" w:pos="570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b/>
      <w:i/>
    </w:rPr>
  </w:style>
  <w:style w:type="paragraph" w:customStyle="1" w:styleId="Part1SH2">
    <w:name w:val="Part 1 SH2"/>
    <w:basedOn w:val="Normal"/>
    <w:pPr>
      <w:numPr>
        <w:ilvl w:val="2"/>
        <w:numId w:val="3"/>
      </w:numPr>
      <w:tabs>
        <w:tab w:val="clear" w:pos="720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i/>
    </w:rPr>
  </w:style>
  <w:style w:type="paragraph" w:customStyle="1" w:styleId="Part2SH">
    <w:name w:val="Part 2 SH"/>
    <w:basedOn w:val="Normal"/>
    <w:pPr>
      <w:numPr>
        <w:ilvl w:val="1"/>
        <w:numId w:val="4"/>
      </w:numPr>
      <w:tabs>
        <w:tab w:val="clear" w:pos="720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b/>
      <w:i/>
    </w:rPr>
  </w:style>
  <w:style w:type="paragraph" w:styleId="TOC5">
    <w:name w:val="toc 5"/>
    <w:basedOn w:val="Normal"/>
    <w:next w:val="Normal"/>
    <w:autoRedefine/>
    <w:semiHidden/>
    <w:rPr>
      <w:rFonts w:ascii="Times New Roman" w:hAnsi="Times New Roman"/>
      <w:szCs w:val="26"/>
    </w:rPr>
  </w:style>
  <w:style w:type="paragraph" w:customStyle="1" w:styleId="PARTL2MH">
    <w:name w:val="PART L2 MH"/>
    <w:basedOn w:val="Normal"/>
    <w:pPr>
      <w:numPr>
        <w:numId w:val="5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L21stSH">
    <w:name w:val="Part L2 1st SH"/>
    <w:basedOn w:val="PARTL2MH"/>
    <w:pPr>
      <w:numPr>
        <w:ilvl w:val="1"/>
      </w:numPr>
    </w:pPr>
    <w:rPr>
      <w:i/>
      <w:caps w:val="0"/>
    </w:rPr>
  </w:style>
  <w:style w:type="paragraph" w:customStyle="1" w:styleId="PartL22ndSH">
    <w:name w:val="Part L2 2nd SH"/>
    <w:basedOn w:val="PARTL2MH"/>
    <w:pPr>
      <w:numPr>
        <w:ilvl w:val="2"/>
      </w:numPr>
      <w:tabs>
        <w:tab w:val="clear" w:pos="720"/>
        <w:tab w:val="num" w:pos="1134"/>
      </w:tabs>
      <w:ind w:left="1134" w:hanging="1134"/>
    </w:pPr>
    <w:rPr>
      <w:b w:val="0"/>
      <w:i/>
      <w:caps w:val="0"/>
    </w:rPr>
  </w:style>
  <w:style w:type="paragraph" w:customStyle="1" w:styleId="PART3MH">
    <w:name w:val="PART 3 MH"/>
    <w:basedOn w:val="Normal"/>
    <w:pPr>
      <w:numPr>
        <w:numId w:val="6"/>
      </w:numPr>
      <w:tabs>
        <w:tab w:val="clear" w:pos="432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b/>
      <w:caps/>
    </w:rPr>
  </w:style>
  <w:style w:type="paragraph" w:customStyle="1" w:styleId="Part3SH">
    <w:name w:val="Part 3 SH"/>
    <w:basedOn w:val="Normal"/>
    <w:pPr>
      <w:numPr>
        <w:ilvl w:val="1"/>
        <w:numId w:val="6"/>
      </w:numPr>
      <w:tabs>
        <w:tab w:val="left" w:pos="1701"/>
        <w:tab w:val="left" w:pos="2268"/>
        <w:tab w:val="left" w:pos="2835"/>
      </w:tabs>
      <w:jc w:val="both"/>
    </w:pPr>
    <w:rPr>
      <w:b/>
      <w:i/>
    </w:rPr>
  </w:style>
  <w:style w:type="paragraph" w:customStyle="1" w:styleId="Part3SH2">
    <w:name w:val="Part 3 SH2"/>
    <w:basedOn w:val="Part3SH"/>
    <w:pPr>
      <w:numPr>
        <w:ilvl w:val="2"/>
      </w:numPr>
      <w:tabs>
        <w:tab w:val="clear" w:pos="1134"/>
        <w:tab w:val="num" w:pos="360"/>
      </w:tabs>
    </w:pPr>
    <w:rPr>
      <w:b w:val="0"/>
    </w:rPr>
  </w:style>
  <w:style w:type="paragraph" w:customStyle="1" w:styleId="PART4MH">
    <w:name w:val="PART 4 MH"/>
    <w:basedOn w:val="Normal"/>
    <w:pPr>
      <w:numPr>
        <w:numId w:val="8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4SH">
    <w:name w:val="Part 4 SH"/>
    <w:basedOn w:val="Normal"/>
    <w:pPr>
      <w:numPr>
        <w:ilvl w:val="1"/>
        <w:numId w:val="9"/>
      </w:numPr>
      <w:tabs>
        <w:tab w:val="clear" w:pos="792"/>
        <w:tab w:val="left" w:pos="1134"/>
        <w:tab w:val="left" w:pos="1701"/>
        <w:tab w:val="left" w:pos="2268"/>
        <w:tab w:val="left" w:pos="2835"/>
      </w:tabs>
      <w:ind w:left="1134" w:hanging="1134"/>
      <w:jc w:val="both"/>
    </w:pPr>
    <w:rPr>
      <w:b/>
      <w:i/>
    </w:rPr>
  </w:style>
  <w:style w:type="paragraph" w:customStyle="1" w:styleId="PART5MH">
    <w:name w:val="PART 5 MH"/>
    <w:basedOn w:val="Normal"/>
    <w:pPr>
      <w:numPr>
        <w:numId w:val="10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5SH">
    <w:name w:val="Part 5 SH"/>
    <w:basedOn w:val="Normal"/>
    <w:autoRedefine/>
    <w:pPr>
      <w:numPr>
        <w:numId w:val="11"/>
      </w:numPr>
      <w:tabs>
        <w:tab w:val="left" w:pos="1701"/>
        <w:tab w:val="left" w:pos="2268"/>
        <w:tab w:val="left" w:pos="2835"/>
      </w:tabs>
      <w:jc w:val="both"/>
    </w:pPr>
    <w:rPr>
      <w:b/>
      <w:i/>
    </w:rPr>
  </w:style>
  <w:style w:type="paragraph" w:customStyle="1" w:styleId="Part5SH2">
    <w:name w:val="Part 5 SH2"/>
    <w:basedOn w:val="Part5SH"/>
    <w:autoRedefine/>
    <w:pPr>
      <w:numPr>
        <w:ilvl w:val="2"/>
      </w:numPr>
      <w:tabs>
        <w:tab w:val="clear" w:pos="1134"/>
        <w:tab w:val="num" w:pos="360"/>
      </w:tabs>
    </w:pPr>
    <w:rPr>
      <w:b w:val="0"/>
    </w:rPr>
  </w:style>
  <w:style w:type="paragraph" w:customStyle="1" w:styleId="PART6MH">
    <w:name w:val="PART 6 MH"/>
    <w:basedOn w:val="Normal"/>
    <w:pPr>
      <w:numPr>
        <w:numId w:val="12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6SH">
    <w:name w:val="Part 6 SH"/>
    <w:basedOn w:val="Normal"/>
    <w:pPr>
      <w:numPr>
        <w:ilvl w:val="1"/>
        <w:numId w:val="13"/>
      </w:numPr>
      <w:tabs>
        <w:tab w:val="left" w:pos="1701"/>
        <w:tab w:val="left" w:pos="2268"/>
        <w:tab w:val="left" w:pos="2835"/>
      </w:tabs>
      <w:jc w:val="both"/>
    </w:pPr>
    <w:rPr>
      <w:b/>
      <w:i/>
    </w:rPr>
  </w:style>
  <w:style w:type="paragraph" w:customStyle="1" w:styleId="Part6SH2">
    <w:name w:val="Part 6 SH2"/>
    <w:basedOn w:val="Normal"/>
    <w:pPr>
      <w:numPr>
        <w:ilvl w:val="2"/>
        <w:numId w:val="13"/>
      </w:numPr>
      <w:tabs>
        <w:tab w:val="left" w:pos="1701"/>
        <w:tab w:val="left" w:pos="2268"/>
        <w:tab w:val="left" w:pos="2835"/>
      </w:tabs>
      <w:jc w:val="both"/>
    </w:pPr>
    <w:rPr>
      <w:i/>
    </w:rPr>
  </w:style>
  <w:style w:type="paragraph" w:customStyle="1" w:styleId="PART7MH">
    <w:name w:val="PART 7 MH"/>
    <w:basedOn w:val="Normal"/>
    <w:pPr>
      <w:numPr>
        <w:numId w:val="14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7SH">
    <w:name w:val="Part 7 SH"/>
    <w:basedOn w:val="Normal"/>
    <w:pPr>
      <w:numPr>
        <w:ilvl w:val="1"/>
        <w:numId w:val="15"/>
      </w:numPr>
      <w:tabs>
        <w:tab w:val="left" w:pos="1701"/>
        <w:tab w:val="left" w:pos="2268"/>
        <w:tab w:val="left" w:pos="2835"/>
      </w:tabs>
      <w:jc w:val="both"/>
    </w:pPr>
    <w:rPr>
      <w:b/>
      <w:i/>
    </w:rPr>
  </w:style>
  <w:style w:type="paragraph" w:customStyle="1" w:styleId="Part7SH2">
    <w:name w:val="Part 7 SH2"/>
    <w:basedOn w:val="Normal"/>
    <w:pPr>
      <w:numPr>
        <w:ilvl w:val="2"/>
        <w:numId w:val="15"/>
      </w:numPr>
      <w:tabs>
        <w:tab w:val="left" w:pos="1701"/>
        <w:tab w:val="left" w:pos="2268"/>
        <w:tab w:val="left" w:pos="2835"/>
      </w:tabs>
    </w:pPr>
    <w:rPr>
      <w:i/>
    </w:rPr>
  </w:style>
  <w:style w:type="paragraph" w:customStyle="1" w:styleId="PART8MH">
    <w:name w:val="PART 8 MH"/>
    <w:basedOn w:val="Normal"/>
    <w:pPr>
      <w:numPr>
        <w:numId w:val="16"/>
      </w:numPr>
      <w:tabs>
        <w:tab w:val="left" w:pos="1701"/>
        <w:tab w:val="left" w:pos="2268"/>
        <w:tab w:val="left" w:pos="2835"/>
      </w:tabs>
      <w:jc w:val="both"/>
    </w:pPr>
    <w:rPr>
      <w:b/>
      <w:caps/>
    </w:rPr>
  </w:style>
  <w:style w:type="paragraph" w:customStyle="1" w:styleId="Part8SH">
    <w:name w:val="Part 8 SH"/>
    <w:basedOn w:val="Normal"/>
    <w:pPr>
      <w:numPr>
        <w:ilvl w:val="1"/>
        <w:numId w:val="17"/>
      </w:numPr>
      <w:tabs>
        <w:tab w:val="left" w:pos="1701"/>
        <w:tab w:val="left" w:pos="2268"/>
        <w:tab w:val="left" w:pos="2835"/>
      </w:tabs>
      <w:jc w:val="both"/>
    </w:pPr>
    <w:rPr>
      <w:b/>
      <w:i/>
    </w:rPr>
  </w:style>
  <w:style w:type="paragraph" w:customStyle="1" w:styleId="Part8SH2">
    <w:name w:val="Part 8 SH2"/>
    <w:basedOn w:val="Normal"/>
    <w:pPr>
      <w:numPr>
        <w:ilvl w:val="2"/>
        <w:numId w:val="17"/>
      </w:numPr>
      <w:tabs>
        <w:tab w:val="left" w:pos="1701"/>
        <w:tab w:val="left" w:pos="2268"/>
        <w:tab w:val="left" w:pos="2835"/>
      </w:tabs>
      <w:jc w:val="both"/>
    </w:pPr>
    <w:rPr>
      <w:i/>
    </w:rPr>
  </w:style>
  <w:style w:type="paragraph" w:customStyle="1" w:styleId="FirstBullet">
    <w:name w:val="First Bullet"/>
    <w:basedOn w:val="Normal"/>
    <w:autoRedefine/>
    <w:rsid w:val="00F7489D"/>
    <w:pPr>
      <w:tabs>
        <w:tab w:val="num" w:pos="851"/>
      </w:tabs>
      <w:ind w:left="851"/>
      <w:jc w:val="both"/>
    </w:pPr>
  </w:style>
  <w:style w:type="paragraph" w:customStyle="1" w:styleId="SecondBullet">
    <w:name w:val="Second Bullet"/>
    <w:basedOn w:val="Normal"/>
    <w:pPr>
      <w:numPr>
        <w:numId w:val="18"/>
      </w:numPr>
      <w:tabs>
        <w:tab w:val="clear" w:pos="2268"/>
        <w:tab w:val="num" w:pos="-2977"/>
      </w:tabs>
      <w:ind w:left="2835"/>
    </w:pPr>
  </w:style>
  <w:style w:type="paragraph" w:styleId="TOC1">
    <w:name w:val="toc 1"/>
    <w:basedOn w:val="Normal"/>
    <w:next w:val="Normal"/>
    <w:autoRedefine/>
    <w:semiHidden/>
    <w:rsid w:val="00A43D05"/>
    <w:pPr>
      <w:spacing w:before="360" w:after="360"/>
    </w:pPr>
    <w:rPr>
      <w:rFonts w:ascii="Times New Roman" w:hAnsi="Times New Roman"/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rPr>
      <w:rFonts w:ascii="Times New Roman" w:hAnsi="Times New Roman"/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rFonts w:ascii="Times New Roman" w:hAnsi="Times New Roman"/>
      <w:smallCaps/>
      <w:szCs w:val="26"/>
    </w:rPr>
  </w:style>
  <w:style w:type="paragraph" w:styleId="TOC4">
    <w:name w:val="toc 4"/>
    <w:basedOn w:val="Normal"/>
    <w:next w:val="Normal"/>
    <w:autoRedefine/>
    <w:semiHidden/>
    <w:rPr>
      <w:rFonts w:ascii="Times New Roman" w:hAnsi="Times New Roman"/>
      <w:szCs w:val="26"/>
    </w:rPr>
  </w:style>
  <w:style w:type="paragraph" w:customStyle="1" w:styleId="record">
    <w:name w:val="record"/>
    <w:basedOn w:val="Normal"/>
    <w:pPr>
      <w:jc w:val="center"/>
    </w:pPr>
    <w:rPr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endixPart1">
    <w:name w:val="Appendix Part1"/>
    <w:basedOn w:val="Normal"/>
    <w:pPr>
      <w:tabs>
        <w:tab w:val="left" w:pos="1134"/>
        <w:tab w:val="left" w:leader="dot" w:pos="9356"/>
      </w:tabs>
      <w:jc w:val="center"/>
    </w:pPr>
    <w:rPr>
      <w:b/>
      <w:caps/>
    </w:rPr>
  </w:style>
  <w:style w:type="paragraph" w:customStyle="1" w:styleId="AppendixPart5">
    <w:name w:val="Appendix Part5"/>
    <w:basedOn w:val="Normal"/>
    <w:pPr>
      <w:tabs>
        <w:tab w:val="left" w:pos="1134"/>
        <w:tab w:val="left" w:pos="1701"/>
        <w:tab w:val="left" w:pos="2268"/>
        <w:tab w:val="left" w:pos="2835"/>
      </w:tabs>
      <w:jc w:val="center"/>
    </w:pPr>
    <w:rPr>
      <w:b/>
      <w:caps/>
    </w:rPr>
  </w:style>
  <w:style w:type="paragraph" w:customStyle="1" w:styleId="Norm">
    <w:name w:val="Norm"/>
    <w:basedOn w:val="Normal"/>
    <w:link w:val="NormChar"/>
    <w:pPr>
      <w:tabs>
        <w:tab w:val="left" w:pos="1134"/>
        <w:tab w:val="left" w:pos="1701"/>
        <w:tab w:val="left" w:pos="2268"/>
        <w:tab w:val="left" w:pos="2835"/>
        <w:tab w:val="left" w:pos="3402"/>
      </w:tabs>
      <w:ind w:left="1134"/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1134"/>
        <w:tab w:val="left" w:pos="1701"/>
        <w:tab w:val="left" w:pos="2268"/>
        <w:tab w:val="left" w:pos="2835"/>
        <w:tab w:val="left" w:pos="3402"/>
      </w:tabs>
      <w:jc w:val="center"/>
    </w:pPr>
    <w:rPr>
      <w:b/>
      <w:u w:val="single"/>
    </w:rPr>
  </w:style>
  <w:style w:type="paragraph" w:styleId="BodyText">
    <w:name w:val="Body Text"/>
    <w:basedOn w:val="Normal"/>
  </w:style>
  <w:style w:type="paragraph" w:customStyle="1" w:styleId="MOENormal">
    <w:name w:val="MOE Normal"/>
    <w:basedOn w:val="Normal"/>
    <w:pPr>
      <w:ind w:left="1134"/>
    </w:pPr>
    <w:rPr>
      <w:sz w:val="24"/>
    </w:rPr>
  </w:style>
  <w:style w:type="paragraph" w:customStyle="1" w:styleId="MOEP1Head2">
    <w:name w:val="MOE P1 Head 2"/>
    <w:basedOn w:val="Normal"/>
    <w:pPr>
      <w:tabs>
        <w:tab w:val="left" w:pos="1134"/>
        <w:tab w:val="left" w:pos="1701"/>
      </w:tabs>
      <w:spacing w:before="60" w:after="60"/>
      <w:ind w:left="1134" w:hanging="1134"/>
    </w:pPr>
    <w:rPr>
      <w:b/>
      <w:smallCaps/>
      <w:color w:val="000000"/>
      <w:sz w:val="24"/>
      <w:u w:val="single"/>
    </w:rPr>
  </w:style>
  <w:style w:type="paragraph" w:customStyle="1" w:styleId="MOEP1Head3">
    <w:name w:val="MOE P1 Head 3"/>
    <w:basedOn w:val="Normal"/>
    <w:pPr>
      <w:numPr>
        <w:ilvl w:val="2"/>
        <w:numId w:val="19"/>
      </w:numPr>
      <w:tabs>
        <w:tab w:val="clear" w:pos="851"/>
        <w:tab w:val="left" w:pos="1134"/>
        <w:tab w:val="left" w:pos="1701"/>
      </w:tabs>
      <w:spacing w:before="60" w:after="60"/>
      <w:ind w:left="1134" w:hanging="1134"/>
    </w:pPr>
    <w:rPr>
      <w:b/>
      <w:smallCaps/>
      <w:sz w:val="24"/>
    </w:rPr>
  </w:style>
  <w:style w:type="paragraph" w:customStyle="1" w:styleId="MOEP1Head4">
    <w:name w:val="MOE P1 Head 4"/>
    <w:basedOn w:val="MOEP1Head3"/>
    <w:pPr>
      <w:numPr>
        <w:ilvl w:val="3"/>
      </w:numPr>
      <w:tabs>
        <w:tab w:val="clear" w:pos="851"/>
        <w:tab w:val="clear" w:pos="1134"/>
        <w:tab w:val="num" w:pos="1140"/>
      </w:tabs>
      <w:ind w:left="1134" w:hanging="1134"/>
    </w:pPr>
    <w:rPr>
      <w:b w:val="0"/>
      <w:smallCaps w:val="0"/>
    </w:rPr>
  </w:style>
  <w:style w:type="paragraph" w:customStyle="1" w:styleId="MOEP1Head6">
    <w:name w:val="MOE P1 Head 6"/>
    <w:basedOn w:val="Normal"/>
    <w:pPr>
      <w:widowControl w:val="0"/>
      <w:numPr>
        <w:numId w:val="20"/>
      </w:numPr>
      <w:spacing w:before="60" w:after="60"/>
    </w:pPr>
  </w:style>
  <w:style w:type="paragraph" w:customStyle="1" w:styleId="MOEP1Head5">
    <w:name w:val="MOE P1 Head 5"/>
    <w:basedOn w:val="Normal"/>
    <w:pPr>
      <w:spacing w:before="60" w:after="60"/>
    </w:pPr>
  </w:style>
  <w:style w:type="paragraph" w:styleId="BodyTextIndent">
    <w:name w:val="Body Text Indent"/>
    <w:basedOn w:val="Normal"/>
    <w:pPr>
      <w:ind w:left="72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24"/>
    </w:rPr>
  </w:style>
  <w:style w:type="paragraph" w:styleId="BodyTextIndent3">
    <w:name w:val="Body Text Indent 3"/>
    <w:basedOn w:val="Normal"/>
    <w:pPr>
      <w:ind w:left="2550" w:hanging="1416"/>
    </w:pPr>
  </w:style>
  <w:style w:type="paragraph" w:customStyle="1" w:styleId="MOEP3Head2">
    <w:name w:val="MOE P3 Head 2"/>
    <w:basedOn w:val="Normal"/>
    <w:pPr>
      <w:numPr>
        <w:numId w:val="21"/>
      </w:numPr>
      <w:spacing w:before="60" w:after="60"/>
    </w:pPr>
    <w:rPr>
      <w:b/>
      <w:smallCaps/>
      <w:sz w:val="24"/>
    </w:rPr>
  </w:style>
  <w:style w:type="paragraph" w:styleId="BodyText2">
    <w:name w:val="Body Text 2"/>
    <w:basedOn w:val="Normal"/>
    <w:rPr>
      <w:b/>
      <w:color w:val="0000FF"/>
    </w:rPr>
  </w:style>
  <w:style w:type="paragraph" w:styleId="BodyTextIndent2">
    <w:name w:val="Body Text Indent 2"/>
    <w:basedOn w:val="Normal"/>
    <w:pPr>
      <w:ind w:left="1440"/>
    </w:pPr>
    <w:rPr>
      <w:color w:val="FF00FF"/>
    </w:rPr>
  </w:style>
  <w:style w:type="paragraph" w:customStyle="1" w:styleId="MOEP1Head1">
    <w:name w:val="MOE P1 Head 1"/>
    <w:basedOn w:val="Normal"/>
    <w:pPr>
      <w:numPr>
        <w:numId w:val="29"/>
      </w:numPr>
      <w:spacing w:before="60" w:after="60"/>
      <w:jc w:val="center"/>
    </w:pPr>
    <w:rPr>
      <w:b/>
      <w:caps/>
      <w:sz w:val="24"/>
      <w:u w:val="single"/>
    </w:rPr>
  </w:style>
  <w:style w:type="paragraph" w:customStyle="1" w:styleId="MOEPL2Head1">
    <w:name w:val="MOE PL2 Head 1"/>
    <w:pPr>
      <w:numPr>
        <w:numId w:val="22"/>
      </w:numPr>
      <w:jc w:val="center"/>
    </w:pPr>
    <w:rPr>
      <w:rFonts w:ascii="Arial" w:hAnsi="Arial"/>
      <w:b/>
      <w:caps/>
      <w:noProof/>
      <w:sz w:val="24"/>
      <w:u w:val="single"/>
      <w:lang w:val="en-GB"/>
    </w:rPr>
  </w:style>
  <w:style w:type="paragraph" w:customStyle="1" w:styleId="MOEHeading3">
    <w:name w:val="MOE Heading 3"/>
    <w:basedOn w:val="Normal"/>
    <w:pPr>
      <w:numPr>
        <w:ilvl w:val="2"/>
        <w:numId w:val="23"/>
      </w:numPr>
    </w:pPr>
    <w:rPr>
      <w:sz w:val="24"/>
    </w:rPr>
  </w:style>
  <w:style w:type="paragraph" w:customStyle="1" w:styleId="MOEHeading4">
    <w:name w:val="MOE Heading 4"/>
    <w:basedOn w:val="Normal"/>
    <w:pPr>
      <w:numPr>
        <w:ilvl w:val="3"/>
        <w:numId w:val="23"/>
      </w:numPr>
    </w:pPr>
    <w:rPr>
      <w:sz w:val="24"/>
    </w:rPr>
  </w:style>
  <w:style w:type="paragraph" w:customStyle="1" w:styleId="MOEPL2Head2">
    <w:name w:val="MOE PL2 Head 2"/>
    <w:basedOn w:val="Normal"/>
    <w:pPr>
      <w:numPr>
        <w:numId w:val="23"/>
      </w:numPr>
    </w:pPr>
    <w:rPr>
      <w:b/>
      <w:smallCaps/>
      <w:sz w:val="24"/>
    </w:rPr>
  </w:style>
  <w:style w:type="paragraph" w:customStyle="1" w:styleId="MOEP3Head1">
    <w:name w:val="MOE P3 Head 1"/>
    <w:basedOn w:val="Normal"/>
    <w:pPr>
      <w:numPr>
        <w:numId w:val="24"/>
      </w:numPr>
    </w:pPr>
    <w:rPr>
      <w:b/>
      <w:caps/>
      <w:sz w:val="24"/>
    </w:rPr>
  </w:style>
  <w:style w:type="paragraph" w:customStyle="1" w:styleId="MOEP4Head1">
    <w:name w:val="MOE P4 Head 1"/>
    <w:basedOn w:val="Normal"/>
    <w:pPr>
      <w:numPr>
        <w:numId w:val="25"/>
      </w:numPr>
    </w:pPr>
    <w:rPr>
      <w:b/>
      <w:caps/>
      <w:sz w:val="24"/>
    </w:rPr>
  </w:style>
  <w:style w:type="paragraph" w:customStyle="1" w:styleId="MOEP4Head2">
    <w:name w:val="MOE P4 Head 2"/>
    <w:basedOn w:val="Normal"/>
    <w:pPr>
      <w:numPr>
        <w:numId w:val="31"/>
      </w:numPr>
      <w:spacing w:before="60" w:after="60"/>
    </w:pPr>
    <w:rPr>
      <w:b/>
      <w:smallCaps/>
      <w:sz w:val="24"/>
    </w:rPr>
  </w:style>
  <w:style w:type="paragraph" w:customStyle="1" w:styleId="MOEP5Head1">
    <w:name w:val="MOE P5 Head 1"/>
    <w:basedOn w:val="Normal"/>
    <w:pPr>
      <w:numPr>
        <w:numId w:val="27"/>
      </w:numPr>
    </w:pPr>
    <w:rPr>
      <w:b/>
      <w:caps/>
      <w:sz w:val="24"/>
    </w:rPr>
  </w:style>
  <w:style w:type="paragraph" w:customStyle="1" w:styleId="MOEP5Head2">
    <w:name w:val="MOE P5 Head 2"/>
    <w:basedOn w:val="Normal"/>
    <w:pPr>
      <w:numPr>
        <w:numId w:val="28"/>
      </w:numPr>
      <w:spacing w:before="60" w:after="60"/>
    </w:pPr>
    <w:rPr>
      <w:b/>
      <w:smallCaps/>
      <w:sz w:val="24"/>
    </w:rPr>
  </w:style>
  <w:style w:type="paragraph" w:customStyle="1" w:styleId="EMPLevel1">
    <w:name w:val="EMP Level 1"/>
    <w:basedOn w:val="Normal"/>
    <w:pPr>
      <w:numPr>
        <w:numId w:val="30"/>
      </w:numPr>
      <w:spacing w:before="60" w:after="60"/>
    </w:pPr>
    <w:rPr>
      <w:b/>
      <w:smallCaps/>
      <w:sz w:val="24"/>
      <w:u w:val="single"/>
    </w:rPr>
  </w:style>
  <w:style w:type="paragraph" w:customStyle="1" w:styleId="EMPLevel2">
    <w:name w:val="EMP Level 2"/>
    <w:basedOn w:val="EMPLevel1"/>
    <w:pPr>
      <w:numPr>
        <w:ilvl w:val="1"/>
      </w:numPr>
      <w:tabs>
        <w:tab w:val="clear" w:pos="1134"/>
        <w:tab w:val="num" w:pos="360"/>
        <w:tab w:val="num" w:pos="567"/>
        <w:tab w:val="num" w:pos="851"/>
      </w:tabs>
      <w:ind w:left="851" w:hanging="851"/>
    </w:pPr>
    <w:rPr>
      <w:b w:val="0"/>
      <w:smallCaps w:val="0"/>
    </w:rPr>
  </w:style>
  <w:style w:type="paragraph" w:customStyle="1" w:styleId="EMPLevel3">
    <w:name w:val="EMP Level 3"/>
    <w:basedOn w:val="EMPLevel2"/>
    <w:pPr>
      <w:numPr>
        <w:ilvl w:val="2"/>
      </w:numPr>
      <w:tabs>
        <w:tab w:val="clear" w:pos="1134"/>
        <w:tab w:val="num" w:pos="360"/>
        <w:tab w:val="num" w:pos="567"/>
      </w:tabs>
      <w:ind w:left="360" w:hanging="360"/>
    </w:pPr>
    <w:rPr>
      <w:u w:val="none"/>
    </w:rPr>
  </w:style>
  <w:style w:type="paragraph" w:customStyle="1" w:styleId="MOEP4Head3">
    <w:name w:val="MOE P4 Head 3"/>
    <w:basedOn w:val="MOEP4Head2"/>
    <w:pPr>
      <w:numPr>
        <w:ilvl w:val="2"/>
        <w:numId w:val="26"/>
      </w:numPr>
    </w:pPr>
  </w:style>
  <w:style w:type="paragraph" w:customStyle="1" w:styleId="MOEP4Head4">
    <w:name w:val="MOE P4 Head 4"/>
    <w:basedOn w:val="MOEP4Head3"/>
    <w:pPr>
      <w:numPr>
        <w:ilvl w:val="3"/>
      </w:numPr>
      <w:tabs>
        <w:tab w:val="clear" w:pos="851"/>
        <w:tab w:val="num" w:pos="360"/>
        <w:tab w:val="left" w:pos="1134"/>
        <w:tab w:val="num" w:pos="1701"/>
      </w:tabs>
      <w:ind w:left="1134" w:hanging="1134"/>
    </w:pPr>
    <w:rPr>
      <w:b w:val="0"/>
      <w:smallCaps w:val="0"/>
    </w:rPr>
  </w:style>
  <w:style w:type="paragraph" w:customStyle="1" w:styleId="CrossReferenceItem">
    <w:name w:val="Cross Reference Item"/>
    <w:basedOn w:val="Normal"/>
    <w:pPr>
      <w:ind w:left="1134"/>
    </w:pPr>
    <w:rPr>
      <w:sz w:val="18"/>
    </w:rPr>
  </w:style>
  <w:style w:type="paragraph" w:customStyle="1" w:styleId="Part2SH2">
    <w:name w:val="Part 2 SH2"/>
    <w:basedOn w:val="Part2SH"/>
    <w:pPr>
      <w:numPr>
        <w:ilvl w:val="2"/>
      </w:numPr>
      <w:tabs>
        <w:tab w:val="clear" w:pos="720"/>
        <w:tab w:val="clear" w:pos="1701"/>
        <w:tab w:val="clear" w:pos="2268"/>
        <w:tab w:val="clear" w:pos="2835"/>
        <w:tab w:val="num" w:pos="360"/>
      </w:tabs>
      <w:ind w:left="1134" w:hanging="1134"/>
    </w:pPr>
    <w:rPr>
      <w:b w:val="0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2"/>
      </w:tabs>
      <w:spacing w:after="20" w:line="360" w:lineRule="auto"/>
    </w:pPr>
    <w:rPr>
      <w:sz w:val="16"/>
    </w:rPr>
  </w:style>
  <w:style w:type="paragraph" w:styleId="TOC6">
    <w:name w:val="toc 6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OC7">
    <w:name w:val="toc 7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OC8">
    <w:name w:val="toc 8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OC9">
    <w:name w:val="toc 9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pPr>
      <w:jc w:val="center"/>
    </w:pPr>
    <w:rPr>
      <w:b/>
      <w:caps/>
    </w:rPr>
  </w:style>
  <w:style w:type="paragraph" w:styleId="BodyText3">
    <w:name w:val="Body Text 3"/>
    <w:basedOn w:val="Normal"/>
    <w:pPr>
      <w:tabs>
        <w:tab w:val="left" w:pos="4253"/>
      </w:tabs>
      <w:spacing w:before="40" w:after="40"/>
    </w:pPr>
    <w:rPr>
      <w:b/>
    </w:rPr>
  </w:style>
  <w:style w:type="paragraph" w:customStyle="1" w:styleId="Part4SH2">
    <w:name w:val="Part 4 SH2"/>
    <w:basedOn w:val="Part4SH"/>
    <w:pPr>
      <w:numPr>
        <w:ilvl w:val="2"/>
      </w:numPr>
      <w:tabs>
        <w:tab w:val="clear" w:pos="1224"/>
        <w:tab w:val="num" w:pos="360"/>
      </w:tabs>
      <w:ind w:left="1134" w:hanging="1134"/>
    </w:pPr>
    <w:rPr>
      <w:b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u w:val="single"/>
    </w:rPr>
  </w:style>
  <w:style w:type="paragraph" w:customStyle="1" w:styleId="AlphaBullet">
    <w:name w:val="Alpha Bullet"/>
    <w:basedOn w:val="Norm"/>
    <w:autoRedefine/>
    <w:pPr>
      <w:numPr>
        <w:numId w:val="32"/>
      </w:numPr>
      <w:tabs>
        <w:tab w:val="clear" w:pos="1134"/>
        <w:tab w:val="clear" w:pos="2268"/>
        <w:tab w:val="clear" w:pos="2835"/>
        <w:tab w:val="clear" w:pos="3402"/>
      </w:tabs>
      <w:jc w:val="left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67406"/>
    <w:rPr>
      <w:rFonts w:ascii="Tahoma" w:hAnsi="Tahoma" w:cs="Tahoma"/>
      <w:sz w:val="16"/>
      <w:szCs w:val="16"/>
    </w:rPr>
  </w:style>
  <w:style w:type="paragraph" w:customStyle="1" w:styleId="Base">
    <w:name w:val="Base"/>
    <w:link w:val="BaseChar"/>
    <w:rsid w:val="00C449C0"/>
    <w:pPr>
      <w:spacing w:line="240" w:lineRule="exact"/>
      <w:jc w:val="both"/>
    </w:pPr>
    <w:rPr>
      <w:rFonts w:ascii="Arial" w:hAnsi="Arial"/>
      <w:lang w:val="en-GB"/>
    </w:rPr>
  </w:style>
  <w:style w:type="character" w:customStyle="1" w:styleId="BaseChar">
    <w:name w:val="Base Char"/>
    <w:basedOn w:val="DefaultParagraphFont"/>
    <w:link w:val="Base"/>
    <w:rsid w:val="00C449C0"/>
    <w:rPr>
      <w:rFonts w:ascii="Arial" w:hAnsi="Arial"/>
      <w:lang w:val="en-GB" w:eastAsia="en-US" w:bidi="ar-SA"/>
    </w:rPr>
  </w:style>
  <w:style w:type="paragraph" w:customStyle="1" w:styleId="BaseStyle">
    <w:name w:val="Base Style"/>
    <w:autoRedefine/>
    <w:rsid w:val="009C7B5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3736"/>
      <w:sz w:val="22"/>
      <w:szCs w:val="22"/>
      <w:lang w:val="en-GB"/>
    </w:rPr>
  </w:style>
  <w:style w:type="paragraph" w:customStyle="1" w:styleId="ParaText">
    <w:name w:val="Para Text"/>
    <w:basedOn w:val="Base"/>
    <w:link w:val="ParaTextChar"/>
    <w:rsid w:val="00C449C0"/>
    <w:pPr>
      <w:keepLines/>
      <w:ind w:left="1021"/>
    </w:pPr>
  </w:style>
  <w:style w:type="character" w:customStyle="1" w:styleId="ParaTextChar">
    <w:name w:val="Para Text Char"/>
    <w:basedOn w:val="BaseChar"/>
    <w:link w:val="ParaText"/>
    <w:rsid w:val="00C449C0"/>
    <w:rPr>
      <w:rFonts w:ascii="Arial" w:hAnsi="Arial"/>
      <w:lang w:val="en-GB" w:eastAsia="en-US" w:bidi="ar-SA"/>
    </w:rPr>
  </w:style>
  <w:style w:type="paragraph" w:customStyle="1" w:styleId="Heading23">
    <w:name w:val="Heading 23"/>
    <w:basedOn w:val="Base"/>
    <w:rsid w:val="00C449C0"/>
    <w:pPr>
      <w:numPr>
        <w:numId w:val="33"/>
      </w:numPr>
      <w:tabs>
        <w:tab w:val="left" w:pos="1191"/>
      </w:tabs>
      <w:spacing w:before="60" w:after="60" w:line="240" w:lineRule="auto"/>
    </w:pPr>
  </w:style>
  <w:style w:type="character" w:customStyle="1" w:styleId="NormChar">
    <w:name w:val="Norm Char"/>
    <w:basedOn w:val="DefaultParagraphFont"/>
    <w:link w:val="Norm"/>
    <w:rsid w:val="006406CB"/>
    <w:rPr>
      <w:rFonts w:ascii="Arial" w:hAnsi="Arial"/>
      <w:sz w:val="22"/>
      <w:lang w:val="en-GB" w:eastAsia="en-US" w:bidi="ar-SA"/>
    </w:rPr>
  </w:style>
  <w:style w:type="paragraph" w:customStyle="1" w:styleId="FOMMAIN">
    <w:name w:val="FOM MAIN"/>
    <w:rsid w:val="00AF52F7"/>
    <w:pPr>
      <w:numPr>
        <w:numId w:val="34"/>
      </w:numPr>
    </w:pPr>
    <w:rPr>
      <w:rFonts w:ascii="Arial" w:hAnsi="Arial"/>
      <w:b/>
      <w:caps/>
      <w:sz w:val="18"/>
      <w:lang w:val="en-GB"/>
    </w:rPr>
  </w:style>
  <w:style w:type="paragraph" w:customStyle="1" w:styleId="FOM2ndHead">
    <w:name w:val="FOM 2nd Head"/>
    <w:rsid w:val="00AF52F7"/>
    <w:rPr>
      <w:rFonts w:ascii="Arial" w:hAnsi="Arial"/>
      <w:b/>
      <w:i/>
      <w:sz w:val="18"/>
      <w:lang w:val="en-GB"/>
    </w:rPr>
  </w:style>
  <w:style w:type="paragraph" w:customStyle="1" w:styleId="FOM3rdHead">
    <w:name w:val="FOM 3rd Head"/>
    <w:rsid w:val="00AF52F7"/>
    <w:rPr>
      <w:rFonts w:ascii="Arial" w:hAnsi="Arial"/>
      <w:i/>
      <w:sz w:val="18"/>
      <w:lang w:val="en-GB"/>
    </w:rPr>
  </w:style>
  <w:style w:type="paragraph" w:customStyle="1" w:styleId="FOM4thHead">
    <w:name w:val="FOM 4th Head"/>
    <w:rsid w:val="00AF52F7"/>
    <w:rPr>
      <w:rFonts w:ascii="Arial" w:hAnsi="Arial"/>
      <w:sz w:val="18"/>
      <w:lang w:val="en-GB"/>
    </w:rPr>
  </w:style>
  <w:style w:type="paragraph" w:customStyle="1" w:styleId="CrossRef">
    <w:name w:val="Cross Ref"/>
    <w:basedOn w:val="Normal"/>
    <w:rsid w:val="00AF52F7"/>
    <w:pPr>
      <w:ind w:left="1134"/>
      <w:jc w:val="both"/>
    </w:pPr>
    <w:rPr>
      <w:sz w:val="12"/>
    </w:rPr>
  </w:style>
  <w:style w:type="paragraph" w:customStyle="1" w:styleId="bodytext0">
    <w:name w:val="bodytext"/>
    <w:basedOn w:val="Normal"/>
    <w:rsid w:val="00AF52F7"/>
    <w:pPr>
      <w:spacing w:before="100" w:beforeAutospacing="1" w:after="100" w:afterAutospacing="1"/>
    </w:pPr>
    <w:rPr>
      <w:rFonts w:cs="Arial"/>
      <w:sz w:val="20"/>
      <w:lang w:val="en-US"/>
    </w:rPr>
  </w:style>
  <w:style w:type="character" w:customStyle="1" w:styleId="changedtext1">
    <w:name w:val="changedtext1"/>
    <w:basedOn w:val="DefaultParagraphFont"/>
    <w:rsid w:val="00AF52F7"/>
    <w:rPr>
      <w:rFonts w:ascii="Arial" w:hAnsi="Arial" w:cs="Arial" w:hint="default"/>
      <w:strike w:val="0"/>
      <w:dstrike w:val="0"/>
      <w:color w:val="00AA00"/>
      <w:u w:val="none"/>
      <w:effect w:val="none"/>
    </w:rPr>
  </w:style>
  <w:style w:type="table" w:styleId="TableGrid">
    <w:name w:val="Table Grid"/>
    <w:basedOn w:val="TableNormal"/>
    <w:uiPriority w:val="59"/>
    <w:rsid w:val="00CA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320B44"/>
    <w:rPr>
      <w:rFonts w:ascii="Arial" w:hAnsi="Arial"/>
      <w:sz w:val="22"/>
      <w:lang w:val="en-GB"/>
    </w:rPr>
  </w:style>
  <w:style w:type="paragraph" w:customStyle="1" w:styleId="Alphabullet0">
    <w:name w:val="Alpha bullet"/>
    <w:basedOn w:val="Normal"/>
    <w:rsid w:val="00725758"/>
  </w:style>
  <w:style w:type="paragraph" w:customStyle="1" w:styleId="Head1">
    <w:name w:val="Head 1"/>
    <w:basedOn w:val="Normal"/>
    <w:rsid w:val="00725758"/>
    <w:pPr>
      <w:numPr>
        <w:numId w:val="35"/>
      </w:numPr>
      <w:spacing w:before="40" w:after="40"/>
    </w:pPr>
    <w:rPr>
      <w:b/>
      <w:caps/>
    </w:rPr>
  </w:style>
  <w:style w:type="paragraph" w:customStyle="1" w:styleId="Head2">
    <w:name w:val="Head 2"/>
    <w:basedOn w:val="Normal"/>
    <w:rsid w:val="00725758"/>
    <w:pPr>
      <w:numPr>
        <w:ilvl w:val="1"/>
        <w:numId w:val="35"/>
      </w:numPr>
      <w:spacing w:before="40" w:after="40"/>
    </w:pPr>
    <w:rPr>
      <w:b/>
      <w:i/>
    </w:rPr>
  </w:style>
  <w:style w:type="paragraph" w:customStyle="1" w:styleId="Head3">
    <w:name w:val="Head 3"/>
    <w:basedOn w:val="Normal"/>
    <w:autoRedefine/>
    <w:rsid w:val="00725758"/>
    <w:pPr>
      <w:numPr>
        <w:ilvl w:val="2"/>
        <w:numId w:val="35"/>
      </w:numPr>
      <w:spacing w:after="120"/>
    </w:pPr>
  </w:style>
  <w:style w:type="paragraph" w:styleId="ListParagraph">
    <w:name w:val="List Paragraph"/>
    <w:basedOn w:val="Normal"/>
    <w:uiPriority w:val="34"/>
    <w:qFormat/>
    <w:rsid w:val="00725758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5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Goals</vt:lpstr>
    </vt:vector>
  </TitlesOfParts>
  <Company>Bassaka Air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Goals</dc:title>
  <dc:creator>Harold Stoddard</dc:creator>
  <dc:description>Issue 1</dc:description>
  <cp:lastModifiedBy>steve bentley</cp:lastModifiedBy>
  <cp:revision>3</cp:revision>
  <cp:lastPrinted>2019-02-25T10:20:00Z</cp:lastPrinted>
  <dcterms:created xsi:type="dcterms:W3CDTF">2021-04-06T10:02:00Z</dcterms:created>
  <dcterms:modified xsi:type="dcterms:W3CDTF">2021-04-06T10:16:00Z</dcterms:modified>
</cp:coreProperties>
</file>